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FB147" w14:textId="54237A52" w:rsidR="00E14577" w:rsidRPr="00B013EE" w:rsidRDefault="00E14577">
      <w:pPr>
        <w:rPr>
          <w:rFonts w:ascii="Poppins ExtraLight" w:hAnsi="Poppins ExtraLight" w:cs="Poppins ExtraLight"/>
        </w:rPr>
      </w:pPr>
      <w:r w:rsidRPr="00B013EE">
        <w:rPr>
          <w:rFonts w:ascii="Poppins ExtraLight" w:hAnsi="Poppins ExtraLight" w:cs="Poppins ExtraLight"/>
          <w:noProof/>
        </w:rPr>
        <w:drawing>
          <wp:anchor distT="0" distB="0" distL="114300" distR="114300" simplePos="0" relativeHeight="251659264" behindDoc="1" locked="1" layoutInCell="1" allowOverlap="1" wp14:anchorId="0CB72612" wp14:editId="701875C6">
            <wp:simplePos x="0" y="0"/>
            <wp:positionH relativeFrom="column">
              <wp:posOffset>-731520</wp:posOffset>
            </wp:positionH>
            <wp:positionV relativeFrom="paragraph">
              <wp:posOffset>-2743200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B013EE">
        <w:rPr>
          <w:rFonts w:ascii="Poppins ExtraLight" w:hAnsi="Poppins ExtraLight" w:cs="Poppins ExtraLight"/>
          <w:noProof/>
        </w:rPr>
        <mc:AlternateContent>
          <mc:Choice Requires="wps">
            <w:drawing>
              <wp:anchor distT="0" distB="0" distL="114300" distR="114300" simplePos="0" relativeHeight="251660288" behindDoc="1" locked="1" layoutInCell="1" allowOverlap="1" wp14:anchorId="45737153" wp14:editId="2D0A7F07">
                <wp:simplePos x="0" y="0"/>
                <wp:positionH relativeFrom="column">
                  <wp:posOffset>-731520</wp:posOffset>
                </wp:positionH>
                <wp:positionV relativeFrom="paragraph">
                  <wp:posOffset>268605</wp:posOffset>
                </wp:positionV>
                <wp:extent cx="6606540" cy="4023360"/>
                <wp:effectExtent l="0" t="0" r="0" b="254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6540" cy="4023360"/>
                        </a:xfrm>
                        <a:prstGeom prst="rect">
                          <a:avLst/>
                        </a:prstGeom>
                        <a:solidFill>
                          <a:srgbClr val="0D0608">
                            <a:alpha val="8471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9AFAD" id="Rectangle 2" o:spid="_x0000_s1026" alt="&quot;&quot;" style="position:absolute;margin-left:-57.6pt;margin-top:21.15pt;width:520.2pt;height:3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" fillcolor="#0d0608" stroked="f" strokeweight="1pt">
                <v:fill opacity="55512f"/>
                <w10:anchorlock/>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5"/>
      </w:tblGrid>
      <w:tr w:rsidR="00A73656" w:rsidRPr="00B013EE" w14:paraId="0922249A" w14:textId="77777777" w:rsidTr="00304A19">
        <w:trPr>
          <w:trHeight w:val="1440"/>
        </w:trPr>
        <w:tc>
          <w:tcPr>
            <w:tcW w:w="6011" w:type="dxa"/>
            <w:gridSpan w:val="2"/>
            <w:tcMar>
              <w:top w:w="576" w:type="dxa"/>
              <w:left w:w="115" w:type="dxa"/>
              <w:right w:w="115" w:type="dxa"/>
            </w:tcMar>
          </w:tcPr>
          <w:p w14:paraId="2C98DE62" w14:textId="5A8A5B13" w:rsidR="00B013EE" w:rsidRPr="00304A19" w:rsidRDefault="00304A19" w:rsidP="00B013EE">
            <w:pPr>
              <w:pStyle w:val="Title"/>
              <w:rPr>
                <w:rFonts w:ascii="Poppins ExtraLight" w:hAnsi="Poppins ExtraLight" w:cs="Poppins ExtraLight"/>
                <w:color w:val="FFFFFF" w:themeColor="background1"/>
                <w:sz w:val="20"/>
                <w:szCs w:val="20"/>
              </w:rPr>
            </w:pPr>
            <w:r>
              <w:rPr>
                <w:rFonts w:ascii="Poppins ExtraLight" w:hAnsi="Poppins ExtraLight" w:cs="Poppins ExtraLight"/>
                <w:noProof/>
                <w:color w:val="FFFFFF" w:themeColor="background1"/>
                <w:sz w:val="20"/>
                <w:szCs w:val="20"/>
              </w:rPr>
              <w:drawing>
                <wp:inline distT="0" distB="0" distL="0" distR="0" wp14:anchorId="08D4BD53" wp14:editId="7DBCC593">
                  <wp:extent cx="1317811" cy="988358"/>
                  <wp:effectExtent l="0" t="0" r="0" b="0"/>
                  <wp:docPr id="428498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98312" name="Picture 4284983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3744" cy="1030308"/>
                          </a:xfrm>
                          <a:prstGeom prst="rect">
                            <a:avLst/>
                          </a:prstGeom>
                        </pic:spPr>
                      </pic:pic>
                    </a:graphicData>
                  </a:graphic>
                </wp:inline>
              </w:drawing>
            </w:r>
          </w:p>
        </w:tc>
        <w:tc>
          <w:tcPr>
            <w:tcW w:w="3005" w:type="dxa"/>
            <w:tcMar>
              <w:top w:w="576" w:type="dxa"/>
            </w:tcMar>
          </w:tcPr>
          <w:p w14:paraId="7F9819C9" w14:textId="77777777" w:rsidR="00A73656" w:rsidRPr="00B013EE" w:rsidRDefault="00A73656" w:rsidP="00F85F7C">
            <w:pPr>
              <w:spacing w:after="200"/>
              <w:rPr>
                <w:rFonts w:ascii="Poppins ExtraLight" w:hAnsi="Poppins ExtraLight" w:cs="Poppins ExtraLight"/>
              </w:rPr>
            </w:pPr>
          </w:p>
        </w:tc>
      </w:tr>
      <w:tr w:rsidR="00A73656" w:rsidRPr="00B013EE" w14:paraId="32D6F01A" w14:textId="77777777" w:rsidTr="00304A19">
        <w:trPr>
          <w:trHeight w:val="990"/>
        </w:trPr>
        <w:tc>
          <w:tcPr>
            <w:tcW w:w="6011" w:type="dxa"/>
            <w:gridSpan w:val="2"/>
            <w:tcMar>
              <w:top w:w="1080" w:type="dxa"/>
              <w:left w:w="115" w:type="dxa"/>
              <w:right w:w="115" w:type="dxa"/>
            </w:tcMar>
          </w:tcPr>
          <w:p w14:paraId="056FB43C" w14:textId="6EB2C494" w:rsidR="00A73656" w:rsidRPr="00304A19" w:rsidRDefault="00700585" w:rsidP="00931508">
            <w:pPr>
              <w:pStyle w:val="Bold"/>
              <w:rPr>
                <w:rFonts w:ascii="Poppins ExtraLight" w:hAnsi="Poppins ExtraLight" w:cs="Poppins ExtraLight"/>
                <w:sz w:val="72"/>
                <w:szCs w:val="160"/>
              </w:rPr>
            </w:pPr>
            <w:r>
              <w:rPr>
                <w:rFonts w:ascii="Poppins ExtraLight" w:hAnsi="Poppins ExtraLight" w:cs="Poppins ExtraLight"/>
                <w:color w:val="FFFFFF" w:themeColor="background1"/>
                <w:sz w:val="72"/>
                <w:szCs w:val="160"/>
              </w:rPr>
              <w:t>Request to Attend</w:t>
            </w:r>
          </w:p>
        </w:tc>
        <w:tc>
          <w:tcPr>
            <w:tcW w:w="3005" w:type="dxa"/>
            <w:tcMar>
              <w:top w:w="1080" w:type="dxa"/>
              <w:left w:w="115" w:type="dxa"/>
              <w:right w:w="115" w:type="dxa"/>
            </w:tcMar>
          </w:tcPr>
          <w:p w14:paraId="29621546" w14:textId="77777777" w:rsidR="00A73656" w:rsidRPr="00B013EE" w:rsidRDefault="00A73656" w:rsidP="00931508">
            <w:pPr>
              <w:spacing w:after="200"/>
              <w:rPr>
                <w:rFonts w:ascii="Poppins ExtraLight" w:hAnsi="Poppins ExtraLight" w:cs="Poppins ExtraLight"/>
              </w:rPr>
            </w:pPr>
          </w:p>
        </w:tc>
      </w:tr>
      <w:tr w:rsidR="00A73656" w:rsidRPr="00B013EE" w14:paraId="16061552" w14:textId="77777777" w:rsidTr="00B013EE">
        <w:trPr>
          <w:trHeight w:val="1413"/>
        </w:trPr>
        <w:tc>
          <w:tcPr>
            <w:tcW w:w="3005" w:type="dxa"/>
          </w:tcPr>
          <w:p w14:paraId="5CE43984" w14:textId="281E3FC7" w:rsidR="00DB7B3F" w:rsidRPr="00304A19" w:rsidRDefault="00304A19" w:rsidP="00304A19">
            <w:pPr>
              <w:pStyle w:val="Bold"/>
              <w:rPr>
                <w:rFonts w:ascii="Poppins ExtraLight" w:hAnsi="Poppins ExtraLight" w:cs="Poppins ExtraLight"/>
                <w:color w:val="FFFFFF" w:themeColor="background1"/>
              </w:rPr>
            </w:pPr>
            <w:r w:rsidRPr="00B013EE">
              <w:rPr>
                <w:rFonts w:ascii="Poppins ExtraLight" w:hAnsi="Poppins ExtraLight" w:cs="Poppins ExtraLight"/>
                <w:color w:val="FFFFFF" w:themeColor="background1"/>
              </w:rPr>
              <w:t>DataCenterAmericas.com</w:t>
            </w:r>
          </w:p>
          <w:p w14:paraId="166855F8" w14:textId="77777777" w:rsidR="00DB7B3F" w:rsidRPr="00B013EE" w:rsidRDefault="00DB7B3F" w:rsidP="00F85F7C">
            <w:pPr>
              <w:pStyle w:val="Info"/>
              <w:framePr w:hSpace="0" w:wrap="auto" w:vAnchor="margin" w:hAnchor="text" w:yAlign="inline"/>
              <w:rPr>
                <w:rFonts w:ascii="Poppins ExtraLight" w:hAnsi="Poppins ExtraLight" w:cs="Poppins ExtraLight"/>
                <w:sz w:val="24"/>
              </w:rPr>
            </w:pPr>
          </w:p>
        </w:tc>
        <w:tc>
          <w:tcPr>
            <w:tcW w:w="3006" w:type="dxa"/>
          </w:tcPr>
          <w:p w14:paraId="705D0ECF" w14:textId="5B91EF07" w:rsidR="00A73656" w:rsidRPr="00B013EE" w:rsidRDefault="00A73656" w:rsidP="00F85F7C">
            <w:pPr>
              <w:pStyle w:val="Info"/>
              <w:framePr w:hSpace="0" w:wrap="auto" w:vAnchor="margin" w:hAnchor="text" w:yAlign="inline"/>
              <w:rPr>
                <w:rFonts w:ascii="Poppins ExtraLight" w:hAnsi="Poppins ExtraLight" w:cs="Poppins ExtraLight"/>
                <w:sz w:val="24"/>
              </w:rPr>
            </w:pPr>
          </w:p>
        </w:tc>
        <w:tc>
          <w:tcPr>
            <w:tcW w:w="3005" w:type="dxa"/>
          </w:tcPr>
          <w:p w14:paraId="3D0DFC15" w14:textId="14793EF1" w:rsidR="00A73656" w:rsidRPr="00B013EE" w:rsidRDefault="00A73656" w:rsidP="00F85F7C">
            <w:pPr>
              <w:pStyle w:val="Info"/>
              <w:framePr w:hSpace="0" w:wrap="auto" w:vAnchor="margin" w:hAnchor="text" w:yAlign="inline"/>
              <w:rPr>
                <w:rFonts w:ascii="Poppins ExtraLight" w:hAnsi="Poppins ExtraLight" w:cs="Poppins ExtraLight"/>
                <w:sz w:val="24"/>
              </w:rPr>
            </w:pPr>
          </w:p>
          <w:p w14:paraId="5C8C8639" w14:textId="748AAB83" w:rsidR="00A73656" w:rsidRPr="00B013EE" w:rsidRDefault="00A73656" w:rsidP="00F85F7C">
            <w:pPr>
              <w:pStyle w:val="Info"/>
              <w:framePr w:hSpace="0" w:wrap="auto" w:vAnchor="margin" w:hAnchor="text" w:yAlign="inline"/>
              <w:rPr>
                <w:rFonts w:ascii="Poppins ExtraLight" w:hAnsi="Poppins ExtraLight" w:cs="Poppins ExtraLight"/>
                <w:sz w:val="24"/>
              </w:rPr>
            </w:pPr>
          </w:p>
        </w:tc>
      </w:tr>
    </w:tbl>
    <w:p w14:paraId="7043A2D0" w14:textId="4AC28979" w:rsidR="00E14577" w:rsidRPr="00B013EE" w:rsidRDefault="00E14577">
      <w:pPr>
        <w:spacing w:before="0" w:after="160" w:line="278" w:lineRule="auto"/>
        <w:rPr>
          <w:rFonts w:ascii="Poppins ExtraLight" w:hAnsi="Poppins ExtraLight" w:cs="Poppins ExtraLight"/>
        </w:rPr>
      </w:pPr>
    </w:p>
    <w:p w14:paraId="5DBD85CA" w14:textId="77777777" w:rsidR="00A73656" w:rsidRPr="00B013EE" w:rsidRDefault="00A73656" w:rsidP="00D41196">
      <w:pPr>
        <w:pStyle w:val="Heading2"/>
        <w:rPr>
          <w:rFonts w:ascii="Poppins ExtraLight" w:hAnsi="Poppins ExtraLight" w:cs="Poppins ExtraLight"/>
        </w:rPr>
        <w:sectPr w:rsidR="00A73656" w:rsidRPr="00B013EE" w:rsidSect="00A73656">
          <w:headerReference w:type="even" r:id="rId12"/>
          <w:footerReference w:type="even" r:id="rId13"/>
          <w:footerReference w:type="default" r:id="rId14"/>
          <w:pgSz w:w="12240" w:h="15840" w:code="1"/>
          <w:pgMar w:top="4320" w:right="1152" w:bottom="720" w:left="1152" w:header="432" w:footer="144" w:gutter="0"/>
          <w:cols w:space="720"/>
          <w:docGrid w:linePitch="360"/>
        </w:sectPr>
      </w:pPr>
    </w:p>
    <w:p w14:paraId="0F883597" w14:textId="77777777" w:rsidR="00D216EF" w:rsidRPr="00D216EF" w:rsidRDefault="00D216EF" w:rsidP="00D216EF">
      <w:pPr>
        <w:rPr>
          <w:rFonts w:ascii="Poppins" w:hAnsi="Poppins" w:cs="Poppins"/>
        </w:rPr>
      </w:pPr>
      <w:r w:rsidRPr="00D216EF">
        <w:rPr>
          <w:rFonts w:ascii="Poppins" w:hAnsi="Poppins" w:cs="Poppins"/>
        </w:rPr>
        <w:lastRenderedPageBreak/>
        <w:t>To: [Manager’s Name]</w:t>
      </w:r>
      <w:r w:rsidRPr="00D216EF">
        <w:rPr>
          <w:rFonts w:ascii="Poppins" w:hAnsi="Poppins" w:cs="Poppins"/>
        </w:rPr>
        <w:br/>
        <w:t>From: [Your Name]</w:t>
      </w:r>
      <w:r w:rsidRPr="00D216EF">
        <w:rPr>
          <w:rFonts w:ascii="Poppins" w:hAnsi="Poppins" w:cs="Poppins"/>
        </w:rPr>
        <w:br/>
        <w:t>Date: [Date]</w:t>
      </w:r>
    </w:p>
    <w:p w14:paraId="777CA570" w14:textId="77777777" w:rsidR="00D216EF" w:rsidRPr="00D216EF" w:rsidRDefault="00D216EF" w:rsidP="00D216EF">
      <w:pPr>
        <w:rPr>
          <w:rFonts w:ascii="Poppins" w:hAnsi="Poppins" w:cs="Poppins"/>
        </w:rPr>
      </w:pPr>
      <w:r w:rsidRPr="00D216EF">
        <w:rPr>
          <w:rFonts w:ascii="Poppins" w:hAnsi="Poppins" w:cs="Poppins"/>
        </w:rPr>
        <w:t>Dear [Manager’s Name],</w:t>
      </w:r>
    </w:p>
    <w:p w14:paraId="03E3B3C0" w14:textId="77777777" w:rsidR="00D216EF" w:rsidRPr="00D216EF" w:rsidRDefault="00D216EF" w:rsidP="00D216EF">
      <w:pPr>
        <w:rPr>
          <w:rFonts w:ascii="Poppins" w:hAnsi="Poppins" w:cs="Poppins"/>
        </w:rPr>
      </w:pPr>
      <w:r w:rsidRPr="00D216EF">
        <w:rPr>
          <w:rFonts w:ascii="Poppins" w:hAnsi="Poppins" w:cs="Poppins"/>
        </w:rPr>
        <w:t xml:space="preserve">I’m requesting approval to attend </w:t>
      </w:r>
      <w:r w:rsidRPr="00D216EF">
        <w:rPr>
          <w:rFonts w:ascii="Poppins" w:hAnsi="Poppins" w:cs="Poppins"/>
          <w:b/>
          <w:bCs/>
        </w:rPr>
        <w:t>Data Center Americas</w:t>
      </w:r>
      <w:r w:rsidRPr="00D216EF">
        <w:rPr>
          <w:rFonts w:ascii="Poppins" w:hAnsi="Poppins" w:cs="Poppins"/>
        </w:rPr>
        <w:t>, taking place March 31–April 1, 2027, at the Walter E. Washington Convention Center in Washington, D.C.</w:t>
      </w:r>
    </w:p>
    <w:p w14:paraId="51737C2E" w14:textId="77777777" w:rsidR="00D216EF" w:rsidRPr="00D216EF" w:rsidRDefault="00D216EF" w:rsidP="00D216EF">
      <w:pPr>
        <w:rPr>
          <w:rFonts w:ascii="Poppins" w:hAnsi="Poppins" w:cs="Poppins"/>
        </w:rPr>
      </w:pPr>
      <w:r w:rsidRPr="00D216EF">
        <w:rPr>
          <w:rFonts w:ascii="Poppins" w:hAnsi="Poppins" w:cs="Poppins"/>
        </w:rPr>
        <w:t xml:space="preserve">The event will bring together the operators, developers, </w:t>
      </w:r>
      <w:proofErr w:type="spellStart"/>
      <w:r w:rsidRPr="00D216EF">
        <w:rPr>
          <w:rFonts w:ascii="Poppins" w:hAnsi="Poppins" w:cs="Poppins"/>
        </w:rPr>
        <w:t>hyperscalers</w:t>
      </w:r>
      <w:proofErr w:type="spellEnd"/>
      <w:r w:rsidRPr="00D216EF">
        <w:rPr>
          <w:rFonts w:ascii="Poppins" w:hAnsi="Poppins" w:cs="Poppins"/>
        </w:rPr>
        <w:t>, colocation providers, utilities, investors, engineers, builders, government stakeholders, and technology providers responsible for delivering America’s AI infrastructure. Attending would provide practical knowledge, valuable industry connections, and insights that directly support our team’s priorities and business objectives.</w:t>
      </w:r>
    </w:p>
    <w:p w14:paraId="566FC9BA" w14:textId="77777777" w:rsidR="00D216EF" w:rsidRPr="00D216EF" w:rsidRDefault="00D216EF" w:rsidP="00D216EF">
      <w:pPr>
        <w:rPr>
          <w:rFonts w:ascii="Poppins" w:hAnsi="Poppins" w:cs="Poppins"/>
        </w:rPr>
      </w:pPr>
      <w:r w:rsidRPr="00D216EF">
        <w:rPr>
          <w:rFonts w:ascii="Poppins" w:hAnsi="Poppins" w:cs="Poppins"/>
          <w:b/>
          <w:bCs/>
        </w:rPr>
        <w:t>Educational Value</w:t>
      </w:r>
    </w:p>
    <w:p w14:paraId="199AB652" w14:textId="77777777" w:rsidR="00D216EF" w:rsidRPr="00D216EF" w:rsidRDefault="00D216EF" w:rsidP="00D216EF">
      <w:pPr>
        <w:rPr>
          <w:rFonts w:ascii="Poppins" w:hAnsi="Poppins" w:cs="Poppins"/>
        </w:rPr>
      </w:pPr>
      <w:r w:rsidRPr="00D216EF">
        <w:rPr>
          <w:rFonts w:ascii="Poppins" w:hAnsi="Poppins" w:cs="Poppins"/>
        </w:rPr>
        <w:t>Data Center Americas is focused on the challenges shaping AI-scale infrastructure, including power availability, cooling requirements, construction timelines, operational efficiency, and long-term growth.</w:t>
      </w:r>
    </w:p>
    <w:p w14:paraId="5F5121C8" w14:textId="77777777" w:rsidR="00D216EF" w:rsidRPr="00D216EF" w:rsidRDefault="00D216EF" w:rsidP="00D216EF">
      <w:pPr>
        <w:rPr>
          <w:rFonts w:ascii="Poppins" w:hAnsi="Poppins" w:cs="Poppins"/>
        </w:rPr>
      </w:pPr>
      <w:r w:rsidRPr="00D216EF">
        <w:rPr>
          <w:rFonts w:ascii="Poppins" w:hAnsi="Poppins" w:cs="Poppins"/>
        </w:rPr>
        <w:t xml:space="preserve">The conference will provide practical education </w:t>
      </w:r>
      <w:proofErr w:type="gramStart"/>
      <w:r w:rsidRPr="00D216EF">
        <w:rPr>
          <w:rFonts w:ascii="Poppins" w:hAnsi="Poppins" w:cs="Poppins"/>
        </w:rPr>
        <w:t>across</w:t>
      </w:r>
      <w:proofErr w:type="gramEnd"/>
      <w:r w:rsidRPr="00D216EF">
        <w:rPr>
          <w:rFonts w:ascii="Poppins" w:hAnsi="Poppins" w:cs="Poppins"/>
        </w:rPr>
        <w:t xml:space="preserve"> five key areas:</w:t>
      </w:r>
    </w:p>
    <w:p w14:paraId="4689E620" w14:textId="77777777" w:rsidR="00D216EF" w:rsidRPr="00D216EF" w:rsidRDefault="00D216EF" w:rsidP="00D216EF">
      <w:pPr>
        <w:numPr>
          <w:ilvl w:val="0"/>
          <w:numId w:val="3"/>
        </w:numPr>
        <w:rPr>
          <w:rFonts w:ascii="Poppins" w:hAnsi="Poppins" w:cs="Poppins"/>
        </w:rPr>
      </w:pPr>
      <w:r w:rsidRPr="00D216EF">
        <w:rPr>
          <w:rFonts w:ascii="Poppins" w:hAnsi="Poppins" w:cs="Poppins"/>
        </w:rPr>
        <w:t>Strategy &amp; Leadership</w:t>
      </w:r>
    </w:p>
    <w:p w14:paraId="334E25C1" w14:textId="77777777" w:rsidR="00D216EF" w:rsidRPr="00D216EF" w:rsidRDefault="00D216EF" w:rsidP="00D216EF">
      <w:pPr>
        <w:numPr>
          <w:ilvl w:val="0"/>
          <w:numId w:val="3"/>
        </w:numPr>
        <w:rPr>
          <w:rFonts w:ascii="Poppins" w:hAnsi="Poppins" w:cs="Poppins"/>
        </w:rPr>
      </w:pPr>
      <w:r w:rsidRPr="00D216EF">
        <w:rPr>
          <w:rFonts w:ascii="Poppins" w:hAnsi="Poppins" w:cs="Poppins"/>
        </w:rPr>
        <w:t>Power &amp; Energy</w:t>
      </w:r>
    </w:p>
    <w:p w14:paraId="580B2591" w14:textId="77777777" w:rsidR="00D216EF" w:rsidRPr="00D216EF" w:rsidRDefault="00D216EF" w:rsidP="00D216EF">
      <w:pPr>
        <w:numPr>
          <w:ilvl w:val="0"/>
          <w:numId w:val="3"/>
        </w:numPr>
        <w:rPr>
          <w:rFonts w:ascii="Poppins" w:hAnsi="Poppins" w:cs="Poppins"/>
        </w:rPr>
      </w:pPr>
      <w:r w:rsidRPr="00D216EF">
        <w:rPr>
          <w:rFonts w:ascii="Poppins" w:hAnsi="Poppins" w:cs="Poppins"/>
        </w:rPr>
        <w:t>Cooling &amp; Thermal Management</w:t>
      </w:r>
    </w:p>
    <w:p w14:paraId="3EAD1E51" w14:textId="77777777" w:rsidR="00D216EF" w:rsidRPr="00D216EF" w:rsidRDefault="00D216EF" w:rsidP="00D216EF">
      <w:pPr>
        <w:numPr>
          <w:ilvl w:val="0"/>
          <w:numId w:val="3"/>
        </w:numPr>
        <w:rPr>
          <w:rFonts w:ascii="Poppins" w:hAnsi="Poppins" w:cs="Poppins"/>
        </w:rPr>
      </w:pPr>
      <w:r w:rsidRPr="00D216EF">
        <w:rPr>
          <w:rFonts w:ascii="Poppins" w:hAnsi="Poppins" w:cs="Poppins"/>
        </w:rPr>
        <w:t>Design &amp; Construction</w:t>
      </w:r>
    </w:p>
    <w:p w14:paraId="1270DFD2" w14:textId="77777777" w:rsidR="00D216EF" w:rsidRPr="00D216EF" w:rsidRDefault="00D216EF" w:rsidP="00D216EF">
      <w:pPr>
        <w:numPr>
          <w:ilvl w:val="0"/>
          <w:numId w:val="3"/>
        </w:numPr>
        <w:rPr>
          <w:rFonts w:ascii="Poppins" w:hAnsi="Poppins" w:cs="Poppins"/>
        </w:rPr>
      </w:pPr>
      <w:r w:rsidRPr="00D216EF">
        <w:rPr>
          <w:rFonts w:ascii="Poppins" w:hAnsi="Poppins" w:cs="Poppins"/>
        </w:rPr>
        <w:t>Operations &amp; Infrastructure</w:t>
      </w:r>
    </w:p>
    <w:p w14:paraId="0F473F54" w14:textId="77777777" w:rsidR="00D216EF" w:rsidRPr="00D216EF" w:rsidRDefault="00D216EF" w:rsidP="00D216EF">
      <w:pPr>
        <w:rPr>
          <w:rFonts w:ascii="Poppins" w:hAnsi="Poppins" w:cs="Poppins"/>
        </w:rPr>
      </w:pPr>
      <w:r w:rsidRPr="00D216EF">
        <w:rPr>
          <w:rFonts w:ascii="Poppins" w:hAnsi="Poppins" w:cs="Poppins"/>
        </w:rPr>
        <w:t>I plan to prioritize sessions related to:</w:t>
      </w:r>
    </w:p>
    <w:p w14:paraId="3B552A4B" w14:textId="77777777" w:rsidR="00D216EF" w:rsidRPr="00D216EF" w:rsidRDefault="00D216EF" w:rsidP="00D216EF">
      <w:pPr>
        <w:numPr>
          <w:ilvl w:val="0"/>
          <w:numId w:val="4"/>
        </w:numPr>
        <w:rPr>
          <w:rFonts w:ascii="Poppins" w:hAnsi="Poppins" w:cs="Poppins"/>
        </w:rPr>
      </w:pPr>
      <w:r w:rsidRPr="00D216EF">
        <w:rPr>
          <w:rFonts w:ascii="Poppins" w:hAnsi="Poppins" w:cs="Poppins"/>
        </w:rPr>
        <w:t>[Topic or track relevant to your role]</w:t>
      </w:r>
    </w:p>
    <w:p w14:paraId="4D44629A" w14:textId="77777777" w:rsidR="00D216EF" w:rsidRPr="00D216EF" w:rsidRDefault="00D216EF" w:rsidP="00D216EF">
      <w:pPr>
        <w:numPr>
          <w:ilvl w:val="0"/>
          <w:numId w:val="4"/>
        </w:numPr>
        <w:rPr>
          <w:rFonts w:ascii="Poppins" w:hAnsi="Poppins" w:cs="Poppins"/>
        </w:rPr>
      </w:pPr>
      <w:r w:rsidRPr="00D216EF">
        <w:rPr>
          <w:rFonts w:ascii="Poppins" w:hAnsi="Poppins" w:cs="Poppins"/>
        </w:rPr>
        <w:t>[Current company initiative]</w:t>
      </w:r>
    </w:p>
    <w:p w14:paraId="5387823D" w14:textId="77777777" w:rsidR="00D216EF" w:rsidRPr="00D216EF" w:rsidRDefault="00D216EF" w:rsidP="00D216EF">
      <w:pPr>
        <w:numPr>
          <w:ilvl w:val="0"/>
          <w:numId w:val="4"/>
        </w:numPr>
        <w:rPr>
          <w:rFonts w:ascii="Poppins" w:hAnsi="Poppins" w:cs="Poppins"/>
        </w:rPr>
      </w:pPr>
      <w:r w:rsidRPr="00D216EF">
        <w:rPr>
          <w:rFonts w:ascii="Poppins" w:hAnsi="Poppins" w:cs="Poppins"/>
        </w:rPr>
        <w:lastRenderedPageBreak/>
        <w:t>[Emerging technology or industry trend]</w:t>
      </w:r>
    </w:p>
    <w:p w14:paraId="109C4544" w14:textId="77777777" w:rsidR="00D216EF" w:rsidRPr="00D216EF" w:rsidRDefault="00D216EF" w:rsidP="00D216EF">
      <w:pPr>
        <w:numPr>
          <w:ilvl w:val="0"/>
          <w:numId w:val="4"/>
        </w:numPr>
        <w:rPr>
          <w:rFonts w:ascii="Poppins" w:hAnsi="Poppins" w:cs="Poppins"/>
        </w:rPr>
      </w:pPr>
      <w:r w:rsidRPr="00D216EF">
        <w:rPr>
          <w:rFonts w:ascii="Poppins" w:hAnsi="Poppins" w:cs="Poppins"/>
        </w:rPr>
        <w:t>[Customer or market challenge]</w:t>
      </w:r>
    </w:p>
    <w:p w14:paraId="5619F2C8" w14:textId="77777777" w:rsidR="00D216EF" w:rsidRPr="00D216EF" w:rsidRDefault="00D216EF" w:rsidP="00D216EF">
      <w:pPr>
        <w:rPr>
          <w:rFonts w:ascii="Poppins" w:hAnsi="Poppins" w:cs="Poppins"/>
        </w:rPr>
      </w:pPr>
      <w:r w:rsidRPr="00D216EF">
        <w:rPr>
          <w:rFonts w:ascii="Poppins" w:hAnsi="Poppins" w:cs="Poppins"/>
        </w:rPr>
        <w:t xml:space="preserve">After the event, I will share key takeaways, relevant resources, and recommendations with the wider </w:t>
      </w:r>
      <w:proofErr w:type="gramStart"/>
      <w:r w:rsidRPr="00D216EF">
        <w:rPr>
          <w:rFonts w:ascii="Poppins" w:hAnsi="Poppins" w:cs="Poppins"/>
        </w:rPr>
        <w:t>team</w:t>
      </w:r>
      <w:proofErr w:type="gramEnd"/>
      <w:r w:rsidRPr="00D216EF">
        <w:rPr>
          <w:rFonts w:ascii="Poppins" w:hAnsi="Poppins" w:cs="Poppins"/>
        </w:rPr>
        <w:t xml:space="preserve"> so the value extends beyond my individual attendance.</w:t>
      </w:r>
    </w:p>
    <w:p w14:paraId="3C83BB86" w14:textId="77777777" w:rsidR="00D216EF" w:rsidRPr="00D216EF" w:rsidRDefault="00D216EF" w:rsidP="00D216EF">
      <w:pPr>
        <w:rPr>
          <w:rFonts w:ascii="Poppins" w:hAnsi="Poppins" w:cs="Poppins"/>
        </w:rPr>
      </w:pPr>
      <w:r w:rsidRPr="00D216EF">
        <w:rPr>
          <w:rFonts w:ascii="Poppins" w:hAnsi="Poppins" w:cs="Poppins"/>
          <w:b/>
          <w:bCs/>
        </w:rPr>
        <w:t>Networking &amp; Industry Connections</w:t>
      </w:r>
    </w:p>
    <w:p w14:paraId="24BDC77E" w14:textId="77777777" w:rsidR="00D216EF" w:rsidRPr="00D216EF" w:rsidRDefault="00D216EF" w:rsidP="00D216EF">
      <w:pPr>
        <w:rPr>
          <w:rFonts w:ascii="Poppins" w:hAnsi="Poppins" w:cs="Poppins"/>
        </w:rPr>
      </w:pPr>
      <w:r w:rsidRPr="00D216EF">
        <w:rPr>
          <w:rFonts w:ascii="Poppins" w:hAnsi="Poppins" w:cs="Poppins"/>
        </w:rPr>
        <w:t xml:space="preserve">Data Center Americas will provide direct access to the </w:t>
      </w:r>
      <w:proofErr w:type="gramStart"/>
      <w:r w:rsidRPr="00D216EF">
        <w:rPr>
          <w:rFonts w:ascii="Poppins" w:hAnsi="Poppins" w:cs="Poppins"/>
        </w:rPr>
        <w:t>organizations</w:t>
      </w:r>
      <w:proofErr w:type="gramEnd"/>
      <w:r w:rsidRPr="00D216EF">
        <w:rPr>
          <w:rFonts w:ascii="Poppins" w:hAnsi="Poppins" w:cs="Poppins"/>
        </w:rPr>
        <w:t xml:space="preserve"> planning, financing, building, powering, and operating the next generation of data centers.</w:t>
      </w:r>
    </w:p>
    <w:p w14:paraId="1F9AEF03" w14:textId="77777777" w:rsidR="00D216EF" w:rsidRPr="00D216EF" w:rsidRDefault="00D216EF" w:rsidP="00D216EF">
      <w:pPr>
        <w:rPr>
          <w:rFonts w:ascii="Poppins" w:hAnsi="Poppins" w:cs="Poppins"/>
        </w:rPr>
      </w:pPr>
      <w:r w:rsidRPr="00D216EF">
        <w:rPr>
          <w:rFonts w:ascii="Poppins" w:hAnsi="Poppins" w:cs="Poppins"/>
        </w:rPr>
        <w:t>My networking priorities will include:</w:t>
      </w:r>
    </w:p>
    <w:p w14:paraId="15D00F73" w14:textId="77777777" w:rsidR="00D216EF" w:rsidRPr="00D216EF" w:rsidRDefault="00D216EF" w:rsidP="00D216EF">
      <w:pPr>
        <w:numPr>
          <w:ilvl w:val="0"/>
          <w:numId w:val="5"/>
        </w:numPr>
        <w:rPr>
          <w:rFonts w:ascii="Poppins" w:hAnsi="Poppins" w:cs="Poppins"/>
        </w:rPr>
      </w:pPr>
      <w:r w:rsidRPr="00D216EF">
        <w:rPr>
          <w:rFonts w:ascii="Poppins" w:hAnsi="Poppins" w:cs="Poppins"/>
        </w:rPr>
        <w:t>Connecting with [customers/prospects/partners] relevant to our business.</w:t>
      </w:r>
    </w:p>
    <w:p w14:paraId="69ED5B95" w14:textId="77777777" w:rsidR="00D216EF" w:rsidRPr="00D216EF" w:rsidRDefault="00D216EF" w:rsidP="00D216EF">
      <w:pPr>
        <w:numPr>
          <w:ilvl w:val="0"/>
          <w:numId w:val="5"/>
        </w:numPr>
        <w:rPr>
          <w:rFonts w:ascii="Poppins" w:hAnsi="Poppins" w:cs="Poppins"/>
        </w:rPr>
      </w:pPr>
      <w:r w:rsidRPr="00D216EF">
        <w:rPr>
          <w:rFonts w:ascii="Poppins" w:hAnsi="Poppins" w:cs="Poppins"/>
        </w:rPr>
        <w:t>Building relationships with professionals working in [specific sector or technology].</w:t>
      </w:r>
    </w:p>
    <w:p w14:paraId="51DF54CB" w14:textId="77777777" w:rsidR="00D216EF" w:rsidRPr="00D216EF" w:rsidRDefault="00D216EF" w:rsidP="00D216EF">
      <w:pPr>
        <w:numPr>
          <w:ilvl w:val="0"/>
          <w:numId w:val="5"/>
        </w:numPr>
        <w:rPr>
          <w:rFonts w:ascii="Poppins" w:hAnsi="Poppins" w:cs="Poppins"/>
        </w:rPr>
      </w:pPr>
      <w:r w:rsidRPr="00D216EF">
        <w:rPr>
          <w:rFonts w:ascii="Poppins" w:hAnsi="Poppins" w:cs="Poppins"/>
        </w:rPr>
        <w:t>Meeting potential partners, vendors, and solution providers.</w:t>
      </w:r>
    </w:p>
    <w:p w14:paraId="7FC4DEA3" w14:textId="77777777" w:rsidR="00D216EF" w:rsidRPr="00D216EF" w:rsidRDefault="00D216EF" w:rsidP="00D216EF">
      <w:pPr>
        <w:numPr>
          <w:ilvl w:val="0"/>
          <w:numId w:val="5"/>
        </w:numPr>
        <w:rPr>
          <w:rFonts w:ascii="Poppins" w:hAnsi="Poppins" w:cs="Poppins"/>
        </w:rPr>
      </w:pPr>
      <w:r w:rsidRPr="00D216EF">
        <w:rPr>
          <w:rFonts w:ascii="Poppins" w:hAnsi="Poppins" w:cs="Poppins"/>
        </w:rPr>
        <w:t xml:space="preserve">Learning how peers </w:t>
      </w:r>
      <w:proofErr w:type="gramStart"/>
      <w:r w:rsidRPr="00D216EF">
        <w:rPr>
          <w:rFonts w:ascii="Poppins" w:hAnsi="Poppins" w:cs="Poppins"/>
        </w:rPr>
        <w:t>are addressing</w:t>
      </w:r>
      <w:proofErr w:type="gramEnd"/>
      <w:r w:rsidRPr="00D216EF">
        <w:rPr>
          <w:rFonts w:ascii="Poppins" w:hAnsi="Poppins" w:cs="Poppins"/>
        </w:rPr>
        <w:t xml:space="preserve"> [specific challenge].</w:t>
      </w:r>
    </w:p>
    <w:p w14:paraId="3E9E0CD3" w14:textId="77777777" w:rsidR="00D216EF" w:rsidRPr="00D216EF" w:rsidRDefault="00D216EF" w:rsidP="00D216EF">
      <w:pPr>
        <w:numPr>
          <w:ilvl w:val="0"/>
          <w:numId w:val="5"/>
        </w:numPr>
        <w:rPr>
          <w:rFonts w:ascii="Poppins" w:hAnsi="Poppins" w:cs="Poppins"/>
        </w:rPr>
      </w:pPr>
      <w:r w:rsidRPr="00D216EF">
        <w:rPr>
          <w:rFonts w:ascii="Poppins" w:hAnsi="Poppins" w:cs="Poppins"/>
        </w:rPr>
        <w:t>Strengthening relationships with existing industry contacts.</w:t>
      </w:r>
    </w:p>
    <w:p w14:paraId="505ECCFF" w14:textId="77777777" w:rsidR="00D216EF" w:rsidRPr="00D216EF" w:rsidRDefault="00D216EF" w:rsidP="00D216EF">
      <w:pPr>
        <w:rPr>
          <w:rFonts w:ascii="Poppins" w:hAnsi="Poppins" w:cs="Poppins"/>
        </w:rPr>
      </w:pPr>
      <w:r w:rsidRPr="00D216EF">
        <w:rPr>
          <w:rFonts w:ascii="Poppins" w:hAnsi="Poppins" w:cs="Poppins"/>
        </w:rPr>
        <w:t>These face-to-face conversations can provide insights that are difficult to gain through online research alone and may uncover potential partnerships, solutions, customers, or future business opportunities.</w:t>
      </w:r>
    </w:p>
    <w:p w14:paraId="5FEB4460" w14:textId="77777777" w:rsidR="00D216EF" w:rsidRPr="00D216EF" w:rsidRDefault="00D216EF" w:rsidP="00D216EF">
      <w:pPr>
        <w:rPr>
          <w:rFonts w:ascii="Poppins" w:hAnsi="Poppins" w:cs="Poppins"/>
        </w:rPr>
      </w:pPr>
      <w:r w:rsidRPr="00D216EF">
        <w:rPr>
          <w:rFonts w:ascii="Poppins" w:hAnsi="Poppins" w:cs="Poppins"/>
          <w:b/>
          <w:bCs/>
        </w:rPr>
        <w:t>Why Washington, D.C. Adds Value</w:t>
      </w:r>
    </w:p>
    <w:p w14:paraId="5FAB0CBC" w14:textId="77777777" w:rsidR="00D216EF" w:rsidRPr="00D216EF" w:rsidRDefault="00D216EF" w:rsidP="00D216EF">
      <w:pPr>
        <w:rPr>
          <w:rFonts w:ascii="Poppins" w:hAnsi="Poppins" w:cs="Poppins"/>
        </w:rPr>
      </w:pPr>
      <w:r w:rsidRPr="00D216EF">
        <w:rPr>
          <w:rFonts w:ascii="Poppins" w:hAnsi="Poppins" w:cs="Poppins"/>
        </w:rPr>
        <w:t>Washington, D.C. places the event close to Data Center Alley and the stakeholders influencing how and where digital infrastructure gets built.</w:t>
      </w:r>
    </w:p>
    <w:p w14:paraId="40147DC9" w14:textId="77777777" w:rsidR="00D216EF" w:rsidRPr="00D216EF" w:rsidRDefault="00D216EF" w:rsidP="00D216EF">
      <w:pPr>
        <w:rPr>
          <w:rFonts w:ascii="Poppins" w:hAnsi="Poppins" w:cs="Poppins"/>
        </w:rPr>
      </w:pPr>
      <w:r w:rsidRPr="00D216EF">
        <w:rPr>
          <w:rFonts w:ascii="Poppins" w:hAnsi="Poppins" w:cs="Poppins"/>
        </w:rPr>
        <w:t xml:space="preserve">The location provides an opportunity to hear perspectives on energy, permitting, regulation, infrastructure investment, and AI leadership while connecting with </w:t>
      </w:r>
      <w:proofErr w:type="spellStart"/>
      <w:r w:rsidRPr="00D216EF">
        <w:rPr>
          <w:rFonts w:ascii="Poppins" w:hAnsi="Poppins" w:cs="Poppins"/>
        </w:rPr>
        <w:t>hyperscalers</w:t>
      </w:r>
      <w:proofErr w:type="spellEnd"/>
      <w:r w:rsidRPr="00D216EF">
        <w:rPr>
          <w:rFonts w:ascii="Poppins" w:hAnsi="Poppins" w:cs="Poppins"/>
        </w:rPr>
        <w:t>, colocation providers, enterprise operators, utilities, energy innovators, and federal stakeholders.</w:t>
      </w:r>
    </w:p>
    <w:p w14:paraId="6D2A5AAA" w14:textId="77777777" w:rsidR="00D216EF" w:rsidRPr="00D216EF" w:rsidRDefault="00D216EF" w:rsidP="00D216EF">
      <w:pPr>
        <w:rPr>
          <w:rFonts w:ascii="Poppins" w:hAnsi="Poppins" w:cs="Poppins"/>
        </w:rPr>
      </w:pPr>
      <w:r w:rsidRPr="00D216EF">
        <w:rPr>
          <w:rFonts w:ascii="Poppins" w:hAnsi="Poppins" w:cs="Poppins"/>
          <w:b/>
          <w:bCs/>
        </w:rPr>
        <w:lastRenderedPageBreak/>
        <w:t>Business Value</w:t>
      </w:r>
    </w:p>
    <w:p w14:paraId="0CE51303" w14:textId="77777777" w:rsidR="00D216EF" w:rsidRPr="00D216EF" w:rsidRDefault="00D216EF" w:rsidP="00D216EF">
      <w:pPr>
        <w:rPr>
          <w:rFonts w:ascii="Poppins" w:hAnsi="Poppins" w:cs="Poppins"/>
        </w:rPr>
      </w:pPr>
      <w:r w:rsidRPr="00D216EF">
        <w:rPr>
          <w:rFonts w:ascii="Poppins" w:hAnsi="Poppins" w:cs="Poppins"/>
        </w:rPr>
        <w:t>I would use the event as a focused opportunity to gather market intelligence, evaluate solutions, and translate what I learn into value for our organization.</w:t>
      </w:r>
    </w:p>
    <w:p w14:paraId="4B171941" w14:textId="77777777" w:rsidR="00D216EF" w:rsidRPr="00D216EF" w:rsidRDefault="00D216EF" w:rsidP="00D216EF">
      <w:pPr>
        <w:rPr>
          <w:rFonts w:ascii="Poppins" w:hAnsi="Poppins" w:cs="Poppins"/>
        </w:rPr>
      </w:pPr>
      <w:r w:rsidRPr="00D216EF">
        <w:rPr>
          <w:rFonts w:ascii="Poppins" w:hAnsi="Poppins" w:cs="Poppins"/>
        </w:rPr>
        <w:t>Specifically, I will:</w:t>
      </w:r>
    </w:p>
    <w:p w14:paraId="5030B12C" w14:textId="77777777" w:rsidR="00D216EF" w:rsidRPr="00D216EF" w:rsidRDefault="00D216EF" w:rsidP="00D216EF">
      <w:pPr>
        <w:numPr>
          <w:ilvl w:val="0"/>
          <w:numId w:val="6"/>
        </w:numPr>
        <w:rPr>
          <w:rFonts w:ascii="Poppins" w:hAnsi="Poppins" w:cs="Poppins"/>
        </w:rPr>
      </w:pPr>
      <w:r w:rsidRPr="00D216EF">
        <w:rPr>
          <w:rFonts w:ascii="Poppins" w:hAnsi="Poppins" w:cs="Poppins"/>
        </w:rPr>
        <w:t xml:space="preserve">Gather </w:t>
      </w:r>
      <w:proofErr w:type="gramStart"/>
      <w:r w:rsidRPr="00D216EF">
        <w:rPr>
          <w:rFonts w:ascii="Poppins" w:hAnsi="Poppins" w:cs="Poppins"/>
        </w:rPr>
        <w:t>competitive</w:t>
      </w:r>
      <w:proofErr w:type="gramEnd"/>
      <w:r w:rsidRPr="00D216EF">
        <w:rPr>
          <w:rFonts w:ascii="Poppins" w:hAnsi="Poppins" w:cs="Poppins"/>
        </w:rPr>
        <w:t xml:space="preserve"> and market intelligence on [priority area].</w:t>
      </w:r>
    </w:p>
    <w:p w14:paraId="7709C7A9" w14:textId="77777777" w:rsidR="00D216EF" w:rsidRPr="00D216EF" w:rsidRDefault="00D216EF" w:rsidP="00D216EF">
      <w:pPr>
        <w:numPr>
          <w:ilvl w:val="0"/>
          <w:numId w:val="6"/>
        </w:numPr>
        <w:rPr>
          <w:rFonts w:ascii="Poppins" w:hAnsi="Poppins" w:cs="Poppins"/>
        </w:rPr>
      </w:pPr>
      <w:r w:rsidRPr="00D216EF">
        <w:rPr>
          <w:rFonts w:ascii="Poppins" w:hAnsi="Poppins" w:cs="Poppins"/>
        </w:rPr>
        <w:t>Identify potential partners or vendors that could support [project or business objective].</w:t>
      </w:r>
    </w:p>
    <w:p w14:paraId="4D3DA710" w14:textId="77777777" w:rsidR="00D216EF" w:rsidRPr="00D216EF" w:rsidRDefault="00D216EF" w:rsidP="00D216EF">
      <w:pPr>
        <w:numPr>
          <w:ilvl w:val="0"/>
          <w:numId w:val="6"/>
        </w:numPr>
        <w:rPr>
          <w:rFonts w:ascii="Poppins" w:hAnsi="Poppins" w:cs="Poppins"/>
        </w:rPr>
      </w:pPr>
      <w:r w:rsidRPr="00D216EF">
        <w:rPr>
          <w:rFonts w:ascii="Poppins" w:hAnsi="Poppins" w:cs="Poppins"/>
        </w:rPr>
        <w:t>Meet customers and prospects and better understand their priorities.</w:t>
      </w:r>
    </w:p>
    <w:p w14:paraId="513EF6A4" w14:textId="77777777" w:rsidR="00D216EF" w:rsidRPr="00D216EF" w:rsidRDefault="00D216EF" w:rsidP="00D216EF">
      <w:pPr>
        <w:numPr>
          <w:ilvl w:val="0"/>
          <w:numId w:val="6"/>
        </w:numPr>
        <w:rPr>
          <w:rFonts w:ascii="Poppins" w:hAnsi="Poppins" w:cs="Poppins"/>
        </w:rPr>
      </w:pPr>
      <w:r w:rsidRPr="00D216EF">
        <w:rPr>
          <w:rFonts w:ascii="Poppins" w:hAnsi="Poppins" w:cs="Poppins"/>
        </w:rPr>
        <w:t>Evaluate solutions relevant to [current challenge or initiative].</w:t>
      </w:r>
    </w:p>
    <w:p w14:paraId="7788C5A5" w14:textId="77777777" w:rsidR="00D216EF" w:rsidRPr="00D216EF" w:rsidRDefault="00D216EF" w:rsidP="00D216EF">
      <w:pPr>
        <w:numPr>
          <w:ilvl w:val="0"/>
          <w:numId w:val="6"/>
        </w:numPr>
        <w:rPr>
          <w:rFonts w:ascii="Poppins" w:hAnsi="Poppins" w:cs="Poppins"/>
        </w:rPr>
      </w:pPr>
      <w:r w:rsidRPr="00D216EF">
        <w:rPr>
          <w:rFonts w:ascii="Poppins" w:hAnsi="Poppins" w:cs="Poppins"/>
        </w:rPr>
        <w:t>Bring back actionable recommendations that could influence our approach to [strategy/project/product].</w:t>
      </w:r>
    </w:p>
    <w:p w14:paraId="55134380" w14:textId="77777777" w:rsidR="00D216EF" w:rsidRPr="00D216EF" w:rsidRDefault="00D216EF" w:rsidP="00D216EF">
      <w:pPr>
        <w:numPr>
          <w:ilvl w:val="0"/>
          <w:numId w:val="6"/>
        </w:numPr>
        <w:rPr>
          <w:rFonts w:ascii="Poppins" w:hAnsi="Poppins" w:cs="Poppins"/>
        </w:rPr>
      </w:pPr>
      <w:r w:rsidRPr="00D216EF">
        <w:rPr>
          <w:rFonts w:ascii="Poppins" w:hAnsi="Poppins" w:cs="Poppins"/>
        </w:rPr>
        <w:t>Represent our organization and strengthen our visibility within the data center community.</w:t>
      </w:r>
    </w:p>
    <w:p w14:paraId="5F116961" w14:textId="77777777" w:rsidR="00D216EF" w:rsidRPr="00D216EF" w:rsidRDefault="00D216EF" w:rsidP="00D216EF">
      <w:pPr>
        <w:rPr>
          <w:rFonts w:ascii="Poppins" w:hAnsi="Poppins" w:cs="Poppins"/>
        </w:rPr>
      </w:pPr>
      <w:r w:rsidRPr="00D216EF">
        <w:rPr>
          <w:rFonts w:ascii="Poppins" w:hAnsi="Poppins" w:cs="Poppins"/>
          <w:b/>
          <w:bCs/>
        </w:rPr>
        <w:t>Expected Outcomes</w:t>
      </w:r>
    </w:p>
    <w:p w14:paraId="3A048CF3" w14:textId="77777777" w:rsidR="00D216EF" w:rsidRPr="00D216EF" w:rsidRDefault="00D216EF" w:rsidP="00D216EF">
      <w:pPr>
        <w:rPr>
          <w:rFonts w:ascii="Poppins" w:hAnsi="Poppins" w:cs="Poppins"/>
        </w:rPr>
      </w:pPr>
      <w:r w:rsidRPr="00D216EF">
        <w:rPr>
          <w:rFonts w:ascii="Poppins" w:hAnsi="Poppins" w:cs="Poppins"/>
        </w:rPr>
        <w:t>To create a clear return on the investment, I will set measurable goals before attending. My objectives are to:</w:t>
      </w:r>
    </w:p>
    <w:p w14:paraId="5BA01088" w14:textId="77777777" w:rsidR="00D216EF" w:rsidRPr="00D216EF" w:rsidRDefault="00D216EF" w:rsidP="00D216EF">
      <w:pPr>
        <w:numPr>
          <w:ilvl w:val="0"/>
          <w:numId w:val="7"/>
        </w:numPr>
        <w:rPr>
          <w:rFonts w:ascii="Poppins" w:hAnsi="Poppins" w:cs="Poppins"/>
        </w:rPr>
      </w:pPr>
      <w:r w:rsidRPr="00D216EF">
        <w:rPr>
          <w:rFonts w:ascii="Poppins" w:hAnsi="Poppins" w:cs="Poppins"/>
        </w:rPr>
        <w:t>Attend at least [X] relevant educational sessions.</w:t>
      </w:r>
    </w:p>
    <w:p w14:paraId="26A70B79" w14:textId="77777777" w:rsidR="00D216EF" w:rsidRPr="00D216EF" w:rsidRDefault="00D216EF" w:rsidP="00D216EF">
      <w:pPr>
        <w:numPr>
          <w:ilvl w:val="0"/>
          <w:numId w:val="7"/>
        </w:numPr>
        <w:rPr>
          <w:rFonts w:ascii="Poppins" w:hAnsi="Poppins" w:cs="Poppins"/>
        </w:rPr>
      </w:pPr>
      <w:proofErr w:type="gramStart"/>
      <w:r w:rsidRPr="00D216EF">
        <w:rPr>
          <w:rFonts w:ascii="Poppins" w:hAnsi="Poppins" w:cs="Poppins"/>
        </w:rPr>
        <w:t>Make [X]</w:t>
      </w:r>
      <w:proofErr w:type="gramEnd"/>
      <w:r w:rsidRPr="00D216EF">
        <w:rPr>
          <w:rFonts w:ascii="Poppins" w:hAnsi="Poppins" w:cs="Poppins"/>
        </w:rPr>
        <w:t xml:space="preserve"> meaningful new industry connections.</w:t>
      </w:r>
    </w:p>
    <w:p w14:paraId="716FE12B" w14:textId="77777777" w:rsidR="00D216EF" w:rsidRPr="00D216EF" w:rsidRDefault="00D216EF" w:rsidP="00D216EF">
      <w:pPr>
        <w:numPr>
          <w:ilvl w:val="0"/>
          <w:numId w:val="7"/>
        </w:numPr>
        <w:rPr>
          <w:rFonts w:ascii="Poppins" w:hAnsi="Poppins" w:cs="Poppins"/>
        </w:rPr>
      </w:pPr>
      <w:r w:rsidRPr="00D216EF">
        <w:rPr>
          <w:rFonts w:ascii="Poppins" w:hAnsi="Poppins" w:cs="Poppins"/>
        </w:rPr>
        <w:t>Meet with [X] customers, prospects, partners, or vendors.</w:t>
      </w:r>
    </w:p>
    <w:p w14:paraId="6C1E2202" w14:textId="77777777" w:rsidR="00D216EF" w:rsidRPr="00D216EF" w:rsidRDefault="00D216EF" w:rsidP="00D216EF">
      <w:pPr>
        <w:numPr>
          <w:ilvl w:val="0"/>
          <w:numId w:val="7"/>
        </w:numPr>
        <w:rPr>
          <w:rFonts w:ascii="Poppins" w:hAnsi="Poppins" w:cs="Poppins"/>
        </w:rPr>
      </w:pPr>
      <w:r w:rsidRPr="00D216EF">
        <w:rPr>
          <w:rFonts w:ascii="Poppins" w:hAnsi="Poppins" w:cs="Poppins"/>
        </w:rPr>
        <w:t>Identify at least [X] actionable ideas, solutions, or opportunities for our team.</w:t>
      </w:r>
    </w:p>
    <w:p w14:paraId="5B0B9C70" w14:textId="77777777" w:rsidR="00D216EF" w:rsidRPr="00D216EF" w:rsidRDefault="00D216EF" w:rsidP="00D216EF">
      <w:pPr>
        <w:numPr>
          <w:ilvl w:val="0"/>
          <w:numId w:val="7"/>
        </w:numPr>
        <w:rPr>
          <w:rFonts w:ascii="Poppins" w:hAnsi="Poppins" w:cs="Poppins"/>
        </w:rPr>
      </w:pPr>
      <w:r w:rsidRPr="00D216EF">
        <w:rPr>
          <w:rFonts w:ascii="Poppins" w:hAnsi="Poppins" w:cs="Poppins"/>
        </w:rPr>
        <w:t>Prepare a short post-event summary covering key insights, contacts, opportunities, and recommended next steps.</w:t>
      </w:r>
    </w:p>
    <w:p w14:paraId="677D5C50" w14:textId="77777777" w:rsidR="00D216EF" w:rsidRPr="00D216EF" w:rsidRDefault="00D216EF" w:rsidP="00D216EF">
      <w:pPr>
        <w:rPr>
          <w:rFonts w:ascii="Poppins" w:hAnsi="Poppins" w:cs="Poppins"/>
        </w:rPr>
      </w:pPr>
      <w:r w:rsidRPr="00D216EF">
        <w:rPr>
          <w:rFonts w:ascii="Poppins" w:hAnsi="Poppins" w:cs="Poppins"/>
          <w:b/>
          <w:bCs/>
        </w:rPr>
        <w:t>Estimated Investment</w:t>
      </w:r>
    </w:p>
    <w:p w14:paraId="4F4B4AEB" w14:textId="77777777" w:rsidR="00D216EF" w:rsidRPr="00D216EF" w:rsidRDefault="00D216EF" w:rsidP="00D216EF">
      <w:pPr>
        <w:rPr>
          <w:rFonts w:ascii="Poppins" w:hAnsi="Poppins" w:cs="Poppins"/>
        </w:rPr>
      </w:pPr>
      <w:r w:rsidRPr="00D216EF">
        <w:rPr>
          <w:rFonts w:ascii="Poppins" w:hAnsi="Poppins" w:cs="Poppins"/>
        </w:rPr>
        <w:lastRenderedPageBreak/>
        <w:t>Registration: $[Amount]</w:t>
      </w:r>
      <w:r w:rsidRPr="00D216EF">
        <w:rPr>
          <w:rFonts w:ascii="Poppins" w:hAnsi="Poppins" w:cs="Poppins"/>
        </w:rPr>
        <w:br/>
        <w:t>Travel: $[Amount]</w:t>
      </w:r>
      <w:r w:rsidRPr="00D216EF">
        <w:rPr>
          <w:rFonts w:ascii="Poppins" w:hAnsi="Poppins" w:cs="Poppins"/>
        </w:rPr>
        <w:br/>
        <w:t>Hotel: $[Amount]</w:t>
      </w:r>
      <w:r w:rsidRPr="00D216EF">
        <w:rPr>
          <w:rFonts w:ascii="Poppins" w:hAnsi="Poppins" w:cs="Poppins"/>
        </w:rPr>
        <w:br/>
        <w:t>Meals and Ground Transportation: $[Amount]</w:t>
      </w:r>
    </w:p>
    <w:p w14:paraId="1685FBC1" w14:textId="77777777" w:rsidR="00D216EF" w:rsidRPr="00D216EF" w:rsidRDefault="00D216EF" w:rsidP="00D216EF">
      <w:pPr>
        <w:rPr>
          <w:rFonts w:ascii="Poppins" w:hAnsi="Poppins" w:cs="Poppins"/>
        </w:rPr>
      </w:pPr>
      <w:r w:rsidRPr="00D216EF">
        <w:rPr>
          <w:rFonts w:ascii="Poppins" w:hAnsi="Poppins" w:cs="Poppins"/>
          <w:b/>
          <w:bCs/>
        </w:rPr>
        <w:t>Estimated Total: $[Total]</w:t>
      </w:r>
    </w:p>
    <w:p w14:paraId="2D17E18C" w14:textId="77777777" w:rsidR="00D216EF" w:rsidRPr="00D216EF" w:rsidRDefault="00D216EF" w:rsidP="00D216EF">
      <w:pPr>
        <w:rPr>
          <w:rFonts w:ascii="Poppins" w:hAnsi="Poppins" w:cs="Poppins"/>
        </w:rPr>
      </w:pPr>
      <w:r w:rsidRPr="00D216EF">
        <w:rPr>
          <w:rFonts w:ascii="Poppins" w:hAnsi="Poppins" w:cs="Poppins"/>
        </w:rPr>
        <w:t>I will follow company travel guidelines and work to minimize costs wherever possible.</w:t>
      </w:r>
    </w:p>
    <w:p w14:paraId="083487D0" w14:textId="77777777" w:rsidR="00D216EF" w:rsidRPr="00D216EF" w:rsidRDefault="00D216EF" w:rsidP="00D216EF">
      <w:pPr>
        <w:rPr>
          <w:rFonts w:ascii="Poppins" w:hAnsi="Poppins" w:cs="Poppins"/>
        </w:rPr>
      </w:pPr>
      <w:r w:rsidRPr="00D216EF">
        <w:rPr>
          <w:rFonts w:ascii="Poppins" w:hAnsi="Poppins" w:cs="Poppins"/>
          <w:b/>
          <w:bCs/>
        </w:rPr>
        <w:t>Why This Is Worth the Investment</w:t>
      </w:r>
    </w:p>
    <w:p w14:paraId="624AE2C5" w14:textId="77777777" w:rsidR="00D216EF" w:rsidRPr="00D216EF" w:rsidRDefault="00D216EF" w:rsidP="00D216EF">
      <w:pPr>
        <w:rPr>
          <w:rFonts w:ascii="Poppins" w:hAnsi="Poppins" w:cs="Poppins"/>
        </w:rPr>
      </w:pPr>
      <w:r w:rsidRPr="00D216EF">
        <w:rPr>
          <w:rFonts w:ascii="Poppins" w:hAnsi="Poppins" w:cs="Poppins"/>
        </w:rPr>
        <w:t xml:space="preserve">Attending Data Center Americas would give me concentrated access to education, industry expertise, potential partners, and emerging solutions in one place. The value would extend beyond the two </w:t>
      </w:r>
      <w:proofErr w:type="gramStart"/>
      <w:r w:rsidRPr="00D216EF">
        <w:rPr>
          <w:rFonts w:ascii="Poppins" w:hAnsi="Poppins" w:cs="Poppins"/>
        </w:rPr>
        <w:t>event days</w:t>
      </w:r>
      <w:proofErr w:type="gramEnd"/>
      <w:r w:rsidRPr="00D216EF">
        <w:rPr>
          <w:rFonts w:ascii="Poppins" w:hAnsi="Poppins" w:cs="Poppins"/>
        </w:rPr>
        <w:t>, as the knowledge, relationships, and market intelligence gained could support our team’s decisions and business development throughout the year.</w:t>
      </w:r>
    </w:p>
    <w:p w14:paraId="6DEA7FD9" w14:textId="77777777" w:rsidR="00D216EF" w:rsidRPr="00D216EF" w:rsidRDefault="00D216EF" w:rsidP="00D216EF">
      <w:pPr>
        <w:rPr>
          <w:rFonts w:ascii="Poppins" w:hAnsi="Poppins" w:cs="Poppins"/>
        </w:rPr>
      </w:pPr>
      <w:r w:rsidRPr="00D216EF">
        <w:rPr>
          <w:rFonts w:ascii="Poppins" w:hAnsi="Poppins" w:cs="Poppins"/>
        </w:rPr>
        <w:t>The combination of professional development, networking, market intelligence, solution discovery, and potential business opportunities makes the event particularly relevant to my role and our priorities around [</w:t>
      </w:r>
      <w:proofErr w:type="gramStart"/>
      <w:r w:rsidRPr="00D216EF">
        <w:rPr>
          <w:rFonts w:ascii="Poppins" w:hAnsi="Poppins" w:cs="Poppins"/>
        </w:rPr>
        <w:t>insert</w:t>
      </w:r>
      <w:proofErr w:type="gramEnd"/>
      <w:r w:rsidRPr="00D216EF">
        <w:rPr>
          <w:rFonts w:ascii="Poppins" w:hAnsi="Poppins" w:cs="Poppins"/>
        </w:rPr>
        <w:t xml:space="preserve"> company or team priority].</w:t>
      </w:r>
    </w:p>
    <w:p w14:paraId="58379154" w14:textId="77777777" w:rsidR="00D216EF" w:rsidRPr="00D216EF" w:rsidRDefault="00D216EF" w:rsidP="00D216EF">
      <w:pPr>
        <w:rPr>
          <w:rFonts w:ascii="Poppins" w:hAnsi="Poppins" w:cs="Poppins"/>
        </w:rPr>
      </w:pPr>
      <w:r w:rsidRPr="00D216EF">
        <w:rPr>
          <w:rFonts w:ascii="Poppins" w:hAnsi="Poppins" w:cs="Poppins"/>
        </w:rPr>
        <w:t>I’d appreciate your approval to attend Data Center Americas and represent our organization at the event. I’m happy to discuss the anticipated costs, the sessions and meetings I plan to prioritize, and how I will share what I learn with the team afterward.</w:t>
      </w:r>
    </w:p>
    <w:p w14:paraId="66CF3A20" w14:textId="77777777" w:rsidR="00D216EF" w:rsidRPr="00D216EF" w:rsidRDefault="00D216EF" w:rsidP="00D216EF">
      <w:pPr>
        <w:rPr>
          <w:rFonts w:ascii="Poppins" w:hAnsi="Poppins" w:cs="Poppins"/>
        </w:rPr>
      </w:pPr>
      <w:r w:rsidRPr="00D216EF">
        <w:rPr>
          <w:rFonts w:ascii="Poppins" w:hAnsi="Poppins" w:cs="Poppins"/>
        </w:rPr>
        <w:t>Thank you for considering my request.</w:t>
      </w:r>
    </w:p>
    <w:p w14:paraId="36F5CC12" w14:textId="77777777" w:rsidR="00D216EF" w:rsidRPr="00D216EF" w:rsidRDefault="00D216EF" w:rsidP="00D216EF">
      <w:pPr>
        <w:rPr>
          <w:rFonts w:ascii="Poppins" w:hAnsi="Poppins" w:cs="Poppins"/>
        </w:rPr>
      </w:pPr>
      <w:r w:rsidRPr="00D216EF">
        <w:rPr>
          <w:rFonts w:ascii="Poppins" w:hAnsi="Poppins" w:cs="Poppins"/>
        </w:rPr>
        <w:t>Best,</w:t>
      </w:r>
    </w:p>
    <w:p w14:paraId="541CBA83" w14:textId="6712B1BF" w:rsidR="008E5020" w:rsidRPr="00700585" w:rsidRDefault="00D216EF">
      <w:pPr>
        <w:rPr>
          <w:rFonts w:ascii="Poppins" w:hAnsi="Poppins" w:cs="Poppins"/>
        </w:rPr>
      </w:pPr>
      <w:r w:rsidRPr="00D216EF">
        <w:rPr>
          <w:rFonts w:ascii="Poppins" w:hAnsi="Poppins" w:cs="Poppins"/>
        </w:rPr>
        <w:t>[Your Name]</w:t>
      </w:r>
      <w:r w:rsidRPr="00D216EF">
        <w:rPr>
          <w:rFonts w:ascii="Poppins" w:hAnsi="Poppins" w:cs="Poppins"/>
        </w:rPr>
        <w:br/>
        <w:t>[Job Title]</w:t>
      </w:r>
      <w:r w:rsidRPr="00D216EF">
        <w:rPr>
          <w:rFonts w:ascii="Poppins" w:hAnsi="Poppins" w:cs="Poppins"/>
        </w:rPr>
        <w:br/>
        <w:t>[Company]</w:t>
      </w:r>
    </w:p>
    <w:sectPr w:rsidR="008E5020" w:rsidRPr="00700585" w:rsidSect="00190556">
      <w:pgSz w:w="12240" w:h="15840" w:code="1"/>
      <w:pgMar w:top="1440" w:right="1152" w:bottom="720" w:left="1152"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6AF9" w14:textId="77777777" w:rsidR="00A47A3D" w:rsidRDefault="00A47A3D" w:rsidP="00E14577">
      <w:pPr>
        <w:spacing w:before="0" w:line="240" w:lineRule="auto"/>
      </w:pPr>
      <w:r>
        <w:separator/>
      </w:r>
    </w:p>
  </w:endnote>
  <w:endnote w:type="continuationSeparator" w:id="0">
    <w:p w14:paraId="151B81C4" w14:textId="77777777" w:rsidR="00A47A3D" w:rsidRDefault="00A47A3D" w:rsidP="00E145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Poppins ExtraLight">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2332481"/>
      <w:docPartObj>
        <w:docPartGallery w:val="Page Numbers (Bottom of Page)"/>
        <w:docPartUnique/>
      </w:docPartObj>
    </w:sdtPr>
    <w:sdtEndPr>
      <w:rPr>
        <w:rStyle w:val="PageNumber"/>
      </w:rPr>
    </w:sdtEndPr>
    <w:sdtContent>
      <w:p w14:paraId="683EA56D" w14:textId="00333D86" w:rsidR="00190556" w:rsidRDefault="00190556" w:rsidP="00657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85EFFF1" w14:textId="77777777" w:rsidR="00190556" w:rsidRDefault="00190556" w:rsidP="001905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456C" w14:textId="6845F8F6" w:rsidR="008A6801" w:rsidRDefault="008A6801" w:rsidP="00190556">
    <w:pPr>
      <w:pStyle w:val="Footer"/>
      <w:ind w:right="360" w:firstLine="360"/>
      <w:jc w:val="center"/>
    </w:pPr>
    <w:r>
      <w:rPr>
        <w:noProof/>
        <w14:ligatures w14:val="standardContextual"/>
      </w:rPr>
      <mc:AlternateContent>
        <mc:Choice Requires="wps">
          <w:drawing>
            <wp:anchor distT="0" distB="0" distL="114300" distR="114300" simplePos="0" relativeHeight="251661312" behindDoc="1" locked="1" layoutInCell="1" allowOverlap="1" wp14:anchorId="64726DE7" wp14:editId="2F63B33A">
              <wp:simplePos x="0" y="0"/>
              <wp:positionH relativeFrom="column">
                <wp:posOffset>-731520</wp:posOffset>
              </wp:positionH>
              <wp:positionV relativeFrom="page">
                <wp:posOffset>9420225</wp:posOffset>
              </wp:positionV>
              <wp:extent cx="7772400" cy="640080"/>
              <wp:effectExtent l="0" t="0" r="0" b="0"/>
              <wp:wrapNone/>
              <wp:docPr id="166051719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640080"/>
                      </a:xfrm>
                      <a:prstGeom prst="rect">
                        <a:avLst/>
                      </a:prstGeom>
                      <a:solidFill>
                        <a:srgbClr val="0086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5174D8CA" id="Rectangle 1" o:spid="_x0000_s1026" alt="&quot;&quot;" style="position:absolute;margin-left:-57.6pt;margin-top:741.75pt;width:612pt;height:50.4pt;z-index:-251655168;visibility:visible;mso-wrap-style:square;mso-width-percent:1000;mso-height-percent:0;mso-wrap-distance-left:9pt;mso-wrap-distance-top:0;mso-wrap-distance-right:9pt;mso-wrap-distance-bottom:0;mso-position-horizontal:absolute;mso-position-horizontal-relative:text;mso-position-vertical:absolute;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" fillcolor="#008641" stroked="f" strokeweight="1pt">
              <w10:wrap anchory="page"/>
              <w10:anchorlock/>
            </v:rect>
          </w:pict>
        </mc:Fallback>
      </mc:AlternateContent>
    </w:r>
  </w:p>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497"/>
      <w:gridCol w:w="3497"/>
    </w:tblGrid>
    <w:tr w:rsidR="009A0143" w:rsidRPr="00304A19" w14:paraId="66C78BF1" w14:textId="79C8F777" w:rsidTr="00190556">
      <w:trPr>
        <w:trHeight w:val="452"/>
      </w:trPr>
      <w:tc>
        <w:tcPr>
          <w:tcW w:w="3497" w:type="dxa"/>
          <w:vAlign w:val="center"/>
        </w:tcPr>
        <w:p w14:paraId="2E4C2918" w14:textId="73593363" w:rsidR="009A0143" w:rsidRPr="00304A19" w:rsidRDefault="009A0143" w:rsidP="009A0143">
          <w:pPr>
            <w:pStyle w:val="Footer"/>
            <w:rPr>
              <w:color w:val="FFFFFF" w:themeColor="background1"/>
            </w:rPr>
          </w:pPr>
          <w:r>
            <w:rPr>
              <w:noProof/>
              <w:color w:val="FFFFFF" w:themeColor="background1"/>
              <w14:ligatures w14:val="standardContextual"/>
            </w:rPr>
            <w:drawing>
              <wp:inline distT="0" distB="0" distL="0" distR="0" wp14:anchorId="40153FB8" wp14:editId="490EFDAA">
                <wp:extent cx="1129553" cy="275611"/>
                <wp:effectExtent l="0" t="0" r="1270" b="3810"/>
                <wp:docPr id="17702599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45891" name="Picture 1900045891"/>
                        <pic:cNvPicPr/>
                      </pic:nvPicPr>
                      <pic:blipFill>
                        <a:blip r:embed="rId1">
                          <a:extLst>
                            <a:ext uri="{28A0092B-C50C-407E-A947-70E740481C1C}">
                              <a14:useLocalDpi xmlns:a14="http://schemas.microsoft.com/office/drawing/2010/main" val="0"/>
                            </a:ext>
                          </a:extLst>
                        </a:blip>
                        <a:stretch>
                          <a:fillRect/>
                        </a:stretch>
                      </pic:blipFill>
                      <pic:spPr>
                        <a:xfrm>
                          <a:off x="0" y="0"/>
                          <a:ext cx="1202860" cy="293498"/>
                        </a:xfrm>
                        <a:prstGeom prst="rect">
                          <a:avLst/>
                        </a:prstGeom>
                      </pic:spPr>
                    </pic:pic>
                  </a:graphicData>
                </a:graphic>
              </wp:inline>
            </w:drawing>
          </w:r>
        </w:p>
      </w:tc>
      <w:tc>
        <w:tcPr>
          <w:tcW w:w="3497" w:type="dxa"/>
          <w:vAlign w:val="center"/>
        </w:tcPr>
        <w:p w14:paraId="4FBA2663" w14:textId="72E4EF88" w:rsidR="009A0143" w:rsidRPr="00190556" w:rsidRDefault="009A0143" w:rsidP="009A0143">
          <w:pPr>
            <w:pStyle w:val="Footer"/>
            <w:jc w:val="center"/>
            <w:rPr>
              <w:rFonts w:ascii="Poppins" w:hAnsi="Poppins" w:cs="Poppins"/>
              <w:color w:val="FFFFFF" w:themeColor="background1"/>
              <w:sz w:val="18"/>
              <w:szCs w:val="21"/>
            </w:rPr>
          </w:pPr>
          <w:r w:rsidRPr="00190556">
            <w:rPr>
              <w:rFonts w:ascii="Poppins" w:hAnsi="Poppins" w:cs="Poppins"/>
              <w:color w:val="FFFFFF" w:themeColor="background1"/>
              <w:sz w:val="18"/>
              <w:szCs w:val="21"/>
            </w:rPr>
            <w:t>DataCenterAmericas.com</w:t>
          </w:r>
        </w:p>
      </w:tc>
      <w:tc>
        <w:tcPr>
          <w:tcW w:w="3497" w:type="dxa"/>
          <w:vAlign w:val="center"/>
        </w:tcPr>
        <w:sdt>
          <w:sdtPr>
            <w:rPr>
              <w:rStyle w:val="PageNumber"/>
              <w:color w:val="FFFFFF" w:themeColor="background1"/>
            </w:rPr>
            <w:id w:val="-1057778448"/>
            <w:docPartObj>
              <w:docPartGallery w:val="Page Numbers (Bottom of Page)"/>
              <w:docPartUnique/>
            </w:docPartObj>
          </w:sdtPr>
          <w:sdtEndPr>
            <w:rPr>
              <w:rStyle w:val="PageNumber"/>
            </w:rPr>
          </w:sdtEndPr>
          <w:sdtContent>
            <w:p w14:paraId="2DCA8EDC" w14:textId="48410DB7" w:rsidR="009A0143" w:rsidRPr="00304A19" w:rsidRDefault="00190556" w:rsidP="00190556">
              <w:pPr>
                <w:pStyle w:val="Footer"/>
                <w:jc w:val="right"/>
                <w:rPr>
                  <w:color w:val="FFFFFF" w:themeColor="background1"/>
                </w:rPr>
              </w:pPr>
              <w:r w:rsidRPr="00190556">
                <w:rPr>
                  <w:rStyle w:val="PageNumber"/>
                  <w:color w:val="FFFFFF" w:themeColor="background1"/>
                </w:rPr>
                <w:fldChar w:fldCharType="begin"/>
              </w:r>
              <w:r w:rsidRPr="00190556">
                <w:rPr>
                  <w:rStyle w:val="PageNumber"/>
                  <w:color w:val="FFFFFF" w:themeColor="background1"/>
                </w:rPr>
                <w:instrText xml:space="preserve"> PAGE </w:instrText>
              </w:r>
              <w:r w:rsidRPr="00190556">
                <w:rPr>
                  <w:rStyle w:val="PageNumber"/>
                  <w:color w:val="FFFFFF" w:themeColor="background1"/>
                </w:rPr>
                <w:fldChar w:fldCharType="separate"/>
              </w:r>
              <w:r w:rsidRPr="00190556">
                <w:rPr>
                  <w:rStyle w:val="PageNumber"/>
                  <w:color w:val="FFFFFF" w:themeColor="background1"/>
                </w:rPr>
                <w:t>2</w:t>
              </w:r>
              <w:r w:rsidRPr="00190556">
                <w:rPr>
                  <w:rStyle w:val="PageNumber"/>
                  <w:color w:val="FFFFFF" w:themeColor="background1"/>
                </w:rPr>
                <w:fldChar w:fldCharType="end"/>
              </w:r>
            </w:p>
          </w:sdtContent>
        </w:sdt>
      </w:tc>
    </w:tr>
  </w:tbl>
  <w:p w14:paraId="3F29A68A" w14:textId="77777777" w:rsidR="00E14577" w:rsidRDefault="00E14577" w:rsidP="00304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CA497" w14:textId="77777777" w:rsidR="00A47A3D" w:rsidRDefault="00A47A3D" w:rsidP="00E14577">
      <w:pPr>
        <w:spacing w:before="0" w:line="240" w:lineRule="auto"/>
      </w:pPr>
      <w:r>
        <w:separator/>
      </w:r>
    </w:p>
  </w:footnote>
  <w:footnote w:type="continuationSeparator" w:id="0">
    <w:p w14:paraId="0D8E065F" w14:textId="77777777" w:rsidR="00A47A3D" w:rsidRDefault="00A47A3D" w:rsidP="00E145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455145"/>
      <w:docPartObj>
        <w:docPartGallery w:val="Page Numbers (Top of Page)"/>
        <w:docPartUnique/>
      </w:docPartObj>
    </w:sdtPr>
    <w:sdtEndPr>
      <w:rPr>
        <w:rStyle w:val="PageNumber"/>
      </w:rPr>
    </w:sdtEndPr>
    <w:sdtContent>
      <w:p w14:paraId="39991EA0" w14:textId="73567628" w:rsidR="00E14577" w:rsidRDefault="00E14577" w:rsidP="00A62354">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3E7501">
          <w:rPr>
            <w:rStyle w:val="PageNumber"/>
            <w:noProof/>
          </w:rPr>
          <w:t>1</w:t>
        </w:r>
        <w:r>
          <w:rPr>
            <w:rStyle w:val="PageNumber"/>
          </w:rPr>
          <w:fldChar w:fldCharType="end"/>
        </w:r>
      </w:p>
    </w:sdtContent>
  </w:sdt>
  <w:p w14:paraId="435F49A5" w14:textId="77777777" w:rsidR="00E14577" w:rsidRDefault="00E14577" w:rsidP="00E145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DE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81592"/>
    <w:multiLevelType w:val="multilevel"/>
    <w:tmpl w:val="8B86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D61F9"/>
    <w:multiLevelType w:val="multilevel"/>
    <w:tmpl w:val="8F3C9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B5650C"/>
    <w:multiLevelType w:val="multilevel"/>
    <w:tmpl w:val="AC1C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FC59DC"/>
    <w:multiLevelType w:val="multilevel"/>
    <w:tmpl w:val="9BD020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BF2D56"/>
    <w:multiLevelType w:val="multilevel"/>
    <w:tmpl w:val="D92C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FB7469"/>
    <w:multiLevelType w:val="multilevel"/>
    <w:tmpl w:val="6BD6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405310">
    <w:abstractNumId w:val="4"/>
  </w:num>
  <w:num w:numId="2" w16cid:durableId="1276593716">
    <w:abstractNumId w:val="0"/>
  </w:num>
  <w:num w:numId="3" w16cid:durableId="1691492603">
    <w:abstractNumId w:val="3"/>
  </w:num>
  <w:num w:numId="4" w16cid:durableId="1505852293">
    <w:abstractNumId w:val="5"/>
  </w:num>
  <w:num w:numId="5" w16cid:durableId="599489293">
    <w:abstractNumId w:val="1"/>
  </w:num>
  <w:num w:numId="6" w16cid:durableId="1801193419">
    <w:abstractNumId w:val="6"/>
  </w:num>
  <w:num w:numId="7" w16cid:durableId="1620646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77"/>
    <w:rsid w:val="000D4FE8"/>
    <w:rsid w:val="00113F44"/>
    <w:rsid w:val="00187C41"/>
    <w:rsid w:val="00190556"/>
    <w:rsid w:val="0025158E"/>
    <w:rsid w:val="002A1D15"/>
    <w:rsid w:val="00304A19"/>
    <w:rsid w:val="00380DD3"/>
    <w:rsid w:val="003C44A7"/>
    <w:rsid w:val="003E7501"/>
    <w:rsid w:val="00421A37"/>
    <w:rsid w:val="00460798"/>
    <w:rsid w:val="004C6124"/>
    <w:rsid w:val="0052119A"/>
    <w:rsid w:val="00523A54"/>
    <w:rsid w:val="005246DB"/>
    <w:rsid w:val="00542955"/>
    <w:rsid w:val="006256E2"/>
    <w:rsid w:val="006843C8"/>
    <w:rsid w:val="006B1ECB"/>
    <w:rsid w:val="00700585"/>
    <w:rsid w:val="007325B9"/>
    <w:rsid w:val="0077342D"/>
    <w:rsid w:val="007B2E47"/>
    <w:rsid w:val="007B7736"/>
    <w:rsid w:val="007F2A50"/>
    <w:rsid w:val="008628A3"/>
    <w:rsid w:val="008927C0"/>
    <w:rsid w:val="008A6801"/>
    <w:rsid w:val="008B2808"/>
    <w:rsid w:val="008D3879"/>
    <w:rsid w:val="008E3C6C"/>
    <w:rsid w:val="008E5020"/>
    <w:rsid w:val="00931508"/>
    <w:rsid w:val="00983B2E"/>
    <w:rsid w:val="009A0143"/>
    <w:rsid w:val="009B07AD"/>
    <w:rsid w:val="009C36B2"/>
    <w:rsid w:val="009D6230"/>
    <w:rsid w:val="00A33B91"/>
    <w:rsid w:val="00A47A3D"/>
    <w:rsid w:val="00A73656"/>
    <w:rsid w:val="00AA784A"/>
    <w:rsid w:val="00AC4272"/>
    <w:rsid w:val="00B013EE"/>
    <w:rsid w:val="00B561B6"/>
    <w:rsid w:val="00B62D04"/>
    <w:rsid w:val="00BD267F"/>
    <w:rsid w:val="00CF1539"/>
    <w:rsid w:val="00D216EF"/>
    <w:rsid w:val="00D30526"/>
    <w:rsid w:val="00D41196"/>
    <w:rsid w:val="00D81EA7"/>
    <w:rsid w:val="00DB7B3F"/>
    <w:rsid w:val="00E05454"/>
    <w:rsid w:val="00E14577"/>
    <w:rsid w:val="00EA5E9E"/>
    <w:rsid w:val="00F03816"/>
    <w:rsid w:val="00F944C0"/>
    <w:rsid w:val="00FB0D9C"/>
    <w:rsid w:val="00FC131C"/>
    <w:rsid w:val="1763F49C"/>
    <w:rsid w:val="19619331"/>
    <w:rsid w:val="23481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B7B72"/>
  <w15:chartTrackingRefBased/>
  <w15:docId w15:val="{FA764B9E-8C24-49CF-BCCC-DAC69E90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96"/>
    <w:pPr>
      <w:spacing w:before="120" w:after="0" w:line="312" w:lineRule="auto"/>
    </w:pPr>
    <w:rPr>
      <w:rFonts w:eastAsiaTheme="minorEastAsia"/>
      <w:color w:val="000000" w:themeColor="text1"/>
      <w:kern w:val="0"/>
      <w:szCs w:val="22"/>
      <w14:ligatures w14:val="none"/>
    </w:rPr>
  </w:style>
  <w:style w:type="paragraph" w:styleId="Heading1">
    <w:name w:val="heading 1"/>
    <w:basedOn w:val="Normal"/>
    <w:next w:val="Normal"/>
    <w:link w:val="Heading1Char"/>
    <w:uiPriority w:val="9"/>
    <w:qFormat/>
    <w:rsid w:val="00D41196"/>
    <w:pPr>
      <w:keepNext/>
      <w:keepLines/>
      <w:framePr w:hSpace="180" w:wrap="around" w:vAnchor="page" w:hAnchor="margin" w:y="5119"/>
      <w:spacing w:before="360" w:after="80"/>
      <w:outlineLvl w:val="0"/>
    </w:pPr>
    <w:rPr>
      <w:rFonts w:asciiTheme="majorHAnsi" w:eastAsiaTheme="majorEastAsia" w:hAnsiTheme="majorHAnsi" w:cs="Times New Roman (Headings CS)"/>
      <w:b/>
      <w:caps/>
      <w:color w:val="FFFFFF" w:themeColor="background1"/>
      <w:sz w:val="52"/>
      <w:szCs w:val="40"/>
    </w:rPr>
  </w:style>
  <w:style w:type="paragraph" w:styleId="Heading2">
    <w:name w:val="heading 2"/>
    <w:basedOn w:val="Bold"/>
    <w:next w:val="Normal"/>
    <w:link w:val="Heading2Char"/>
    <w:uiPriority w:val="9"/>
    <w:unhideWhenUsed/>
    <w:qFormat/>
    <w:rsid w:val="00D41196"/>
    <w:pPr>
      <w:outlineLvl w:val="1"/>
    </w:pPr>
    <w:rPr>
      <w:noProof/>
      <w:szCs w:val="40"/>
    </w:rPr>
  </w:style>
  <w:style w:type="paragraph" w:styleId="Heading3">
    <w:name w:val="heading 3"/>
    <w:basedOn w:val="Normal"/>
    <w:next w:val="Normal"/>
    <w:link w:val="Heading3Char"/>
    <w:uiPriority w:val="9"/>
    <w:semiHidden/>
    <w:unhideWhenUsed/>
    <w:qFormat/>
    <w:rsid w:val="00E14577"/>
    <w:pPr>
      <w:keepNext/>
      <w:keepLines/>
      <w:spacing w:before="160" w:after="80"/>
      <w:outlineLvl w:val="2"/>
    </w:pPr>
    <w:rPr>
      <w:rFonts w:eastAsiaTheme="majorEastAsia" w:cstheme="majorBidi"/>
      <w:color w:val="039A6C" w:themeColor="accent1" w:themeShade="BF"/>
      <w:sz w:val="28"/>
      <w:szCs w:val="28"/>
    </w:rPr>
  </w:style>
  <w:style w:type="paragraph" w:styleId="Heading4">
    <w:name w:val="heading 4"/>
    <w:basedOn w:val="Normal"/>
    <w:next w:val="Normal"/>
    <w:link w:val="Heading4Char"/>
    <w:uiPriority w:val="9"/>
    <w:semiHidden/>
    <w:unhideWhenUsed/>
    <w:qFormat/>
    <w:rsid w:val="00E14577"/>
    <w:pPr>
      <w:keepNext/>
      <w:keepLines/>
      <w:spacing w:before="80" w:after="40"/>
      <w:outlineLvl w:val="3"/>
    </w:pPr>
    <w:rPr>
      <w:rFonts w:eastAsiaTheme="majorEastAsia" w:cstheme="majorBidi"/>
      <w:i/>
      <w:iCs/>
      <w:color w:val="039A6C" w:themeColor="accent1" w:themeShade="BF"/>
    </w:rPr>
  </w:style>
  <w:style w:type="paragraph" w:styleId="Heading5">
    <w:name w:val="heading 5"/>
    <w:basedOn w:val="Normal"/>
    <w:next w:val="Normal"/>
    <w:link w:val="Heading5Char"/>
    <w:uiPriority w:val="9"/>
    <w:semiHidden/>
    <w:unhideWhenUsed/>
    <w:qFormat/>
    <w:rsid w:val="00E14577"/>
    <w:pPr>
      <w:keepNext/>
      <w:keepLines/>
      <w:spacing w:before="80" w:after="40"/>
      <w:outlineLvl w:val="4"/>
    </w:pPr>
    <w:rPr>
      <w:rFonts w:eastAsiaTheme="majorEastAsia" w:cstheme="majorBidi"/>
      <w:color w:val="039A6C" w:themeColor="accent1" w:themeShade="BF"/>
    </w:rPr>
  </w:style>
  <w:style w:type="paragraph" w:styleId="Heading6">
    <w:name w:val="heading 6"/>
    <w:basedOn w:val="Normal"/>
    <w:next w:val="Normal"/>
    <w:link w:val="Heading6Char"/>
    <w:uiPriority w:val="9"/>
    <w:semiHidden/>
    <w:unhideWhenUsed/>
    <w:qFormat/>
    <w:rsid w:val="00E14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196"/>
    <w:rPr>
      <w:rFonts w:asciiTheme="majorHAnsi" w:eastAsiaTheme="majorEastAsia" w:hAnsiTheme="majorHAnsi" w:cs="Times New Roman (Headings CS)"/>
      <w:b/>
      <w:caps/>
      <w:color w:val="FFFFFF" w:themeColor="background1"/>
      <w:kern w:val="0"/>
      <w:sz w:val="52"/>
      <w:szCs w:val="40"/>
      <w14:ligatures w14:val="none"/>
    </w:rPr>
  </w:style>
  <w:style w:type="character" w:customStyle="1" w:styleId="Heading2Char">
    <w:name w:val="Heading 2 Char"/>
    <w:basedOn w:val="DefaultParagraphFont"/>
    <w:link w:val="Heading2"/>
    <w:uiPriority w:val="9"/>
    <w:rsid w:val="00D41196"/>
    <w:rPr>
      <w:rFonts w:asciiTheme="majorHAnsi" w:eastAsiaTheme="minorEastAsia" w:hAnsiTheme="majorHAnsi"/>
      <w:b/>
      <w:bCs/>
      <w:noProof/>
      <w:color w:val="000000" w:themeColor="text1"/>
      <w:kern w:val="0"/>
      <w:szCs w:val="40"/>
      <w14:ligatures w14:val="none"/>
    </w:rPr>
  </w:style>
  <w:style w:type="character" w:customStyle="1" w:styleId="Heading3Char">
    <w:name w:val="Heading 3 Char"/>
    <w:basedOn w:val="DefaultParagraphFont"/>
    <w:link w:val="Heading3"/>
    <w:uiPriority w:val="9"/>
    <w:semiHidden/>
    <w:rsid w:val="00E14577"/>
    <w:rPr>
      <w:rFonts w:eastAsiaTheme="majorEastAsia" w:cstheme="majorBidi"/>
      <w:color w:val="039A6C" w:themeColor="accent1" w:themeShade="BF"/>
      <w:sz w:val="28"/>
      <w:szCs w:val="28"/>
    </w:rPr>
  </w:style>
  <w:style w:type="character" w:customStyle="1" w:styleId="Heading4Char">
    <w:name w:val="Heading 4 Char"/>
    <w:basedOn w:val="DefaultParagraphFont"/>
    <w:link w:val="Heading4"/>
    <w:uiPriority w:val="9"/>
    <w:semiHidden/>
    <w:rsid w:val="00E14577"/>
    <w:rPr>
      <w:rFonts w:eastAsiaTheme="majorEastAsia" w:cstheme="majorBidi"/>
      <w:i/>
      <w:iCs/>
      <w:color w:val="039A6C" w:themeColor="accent1" w:themeShade="BF"/>
    </w:rPr>
  </w:style>
  <w:style w:type="character" w:customStyle="1" w:styleId="Heading5Char">
    <w:name w:val="Heading 5 Char"/>
    <w:basedOn w:val="DefaultParagraphFont"/>
    <w:link w:val="Heading5"/>
    <w:uiPriority w:val="9"/>
    <w:semiHidden/>
    <w:rsid w:val="00E14577"/>
    <w:rPr>
      <w:rFonts w:eastAsiaTheme="majorEastAsia" w:cstheme="majorBidi"/>
      <w:color w:val="039A6C" w:themeColor="accent1" w:themeShade="BF"/>
    </w:rPr>
  </w:style>
  <w:style w:type="character" w:customStyle="1" w:styleId="Heading6Char">
    <w:name w:val="Heading 6 Char"/>
    <w:basedOn w:val="DefaultParagraphFont"/>
    <w:link w:val="Heading6"/>
    <w:uiPriority w:val="9"/>
    <w:semiHidden/>
    <w:rsid w:val="00E14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77"/>
    <w:rPr>
      <w:rFonts w:eastAsiaTheme="majorEastAsia" w:cstheme="majorBidi"/>
      <w:color w:val="272727" w:themeColor="text1" w:themeTint="D8"/>
    </w:rPr>
  </w:style>
  <w:style w:type="paragraph" w:styleId="Title">
    <w:name w:val="Title"/>
    <w:basedOn w:val="Normal"/>
    <w:next w:val="Normal"/>
    <w:link w:val="TitleChar"/>
    <w:uiPriority w:val="1"/>
    <w:qFormat/>
    <w:rsid w:val="00D41196"/>
    <w:pPr>
      <w:spacing w:before="0" w:line="216" w:lineRule="auto"/>
      <w:contextualSpacing/>
    </w:pPr>
    <w:rPr>
      <w:rFonts w:eastAsiaTheme="majorEastAsia" w:cs="Times New Roman (Headings CS)"/>
      <w:b/>
      <w:caps/>
      <w:color w:val="auto"/>
      <w:spacing w:val="-10"/>
      <w:kern w:val="28"/>
      <w:sz w:val="96"/>
      <w:szCs w:val="56"/>
      <w14:ligatures w14:val="standardContextual"/>
    </w:rPr>
  </w:style>
  <w:style w:type="character" w:customStyle="1" w:styleId="TitleChar">
    <w:name w:val="Title Char"/>
    <w:basedOn w:val="DefaultParagraphFont"/>
    <w:link w:val="Title"/>
    <w:uiPriority w:val="1"/>
    <w:rsid w:val="00D41196"/>
    <w:rPr>
      <w:rFonts w:eastAsiaTheme="majorEastAsia" w:cs="Times New Roman (Headings CS)"/>
      <w:b/>
      <w:caps/>
      <w:spacing w:val="-10"/>
      <w:kern w:val="28"/>
      <w:sz w:val="96"/>
      <w:szCs w:val="56"/>
    </w:rPr>
  </w:style>
  <w:style w:type="paragraph" w:styleId="Subtitle">
    <w:name w:val="Subtitle"/>
    <w:basedOn w:val="Normal"/>
    <w:next w:val="Normal"/>
    <w:link w:val="SubtitleChar"/>
    <w:uiPriority w:val="11"/>
    <w:qFormat/>
    <w:rsid w:val="00E14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77"/>
    <w:pPr>
      <w:spacing w:before="160"/>
      <w:jc w:val="center"/>
    </w:pPr>
    <w:rPr>
      <w:i/>
      <w:iCs/>
      <w:color w:val="404040" w:themeColor="text1" w:themeTint="BF"/>
    </w:rPr>
  </w:style>
  <w:style w:type="character" w:customStyle="1" w:styleId="QuoteChar">
    <w:name w:val="Quote Char"/>
    <w:basedOn w:val="DefaultParagraphFont"/>
    <w:link w:val="Quote"/>
    <w:uiPriority w:val="29"/>
    <w:rsid w:val="00E14577"/>
    <w:rPr>
      <w:i/>
      <w:iCs/>
      <w:color w:val="404040" w:themeColor="text1" w:themeTint="BF"/>
    </w:rPr>
  </w:style>
  <w:style w:type="paragraph" w:styleId="ListParagraph">
    <w:name w:val="List Paragraph"/>
    <w:basedOn w:val="Normal"/>
    <w:uiPriority w:val="34"/>
    <w:qFormat/>
    <w:rsid w:val="00E14577"/>
    <w:pPr>
      <w:ind w:left="720"/>
      <w:contextualSpacing/>
    </w:pPr>
  </w:style>
  <w:style w:type="character" w:styleId="IntenseEmphasis">
    <w:name w:val="Intense Emphasis"/>
    <w:basedOn w:val="DefaultParagraphFont"/>
    <w:uiPriority w:val="21"/>
    <w:qFormat/>
    <w:rsid w:val="00E14577"/>
    <w:rPr>
      <w:i/>
      <w:iCs/>
      <w:color w:val="039A6C" w:themeColor="accent1" w:themeShade="BF"/>
    </w:rPr>
  </w:style>
  <w:style w:type="paragraph" w:styleId="IntenseQuote">
    <w:name w:val="Intense Quote"/>
    <w:basedOn w:val="Normal"/>
    <w:next w:val="Normal"/>
    <w:link w:val="IntenseQuoteChar"/>
    <w:uiPriority w:val="30"/>
    <w:qFormat/>
    <w:rsid w:val="00E14577"/>
    <w:pPr>
      <w:pBdr>
        <w:top w:val="single" w:sz="4" w:space="10" w:color="039A6C" w:themeColor="accent1" w:themeShade="BF"/>
        <w:bottom w:val="single" w:sz="4" w:space="10" w:color="039A6C" w:themeColor="accent1" w:themeShade="BF"/>
      </w:pBdr>
      <w:spacing w:before="360" w:after="360"/>
      <w:ind w:left="864" w:right="864"/>
      <w:jc w:val="center"/>
    </w:pPr>
    <w:rPr>
      <w:i/>
      <w:iCs/>
      <w:color w:val="039A6C" w:themeColor="accent1" w:themeShade="BF"/>
    </w:rPr>
  </w:style>
  <w:style w:type="character" w:customStyle="1" w:styleId="IntenseQuoteChar">
    <w:name w:val="Intense Quote Char"/>
    <w:basedOn w:val="DefaultParagraphFont"/>
    <w:link w:val="IntenseQuote"/>
    <w:uiPriority w:val="30"/>
    <w:rsid w:val="00E14577"/>
    <w:rPr>
      <w:i/>
      <w:iCs/>
      <w:color w:val="039A6C" w:themeColor="accent1" w:themeShade="BF"/>
    </w:rPr>
  </w:style>
  <w:style w:type="character" w:styleId="IntenseReference">
    <w:name w:val="Intense Reference"/>
    <w:basedOn w:val="DefaultParagraphFont"/>
    <w:uiPriority w:val="32"/>
    <w:qFormat/>
    <w:rsid w:val="00E14577"/>
    <w:rPr>
      <w:b/>
      <w:bCs/>
      <w:smallCaps/>
      <w:color w:val="039A6C" w:themeColor="accent1" w:themeShade="BF"/>
      <w:spacing w:val="5"/>
    </w:rPr>
  </w:style>
  <w:style w:type="paragraph" w:customStyle="1" w:styleId="Info">
    <w:name w:val="Info"/>
    <w:basedOn w:val="Normal"/>
    <w:qFormat/>
    <w:rsid w:val="00CF1539"/>
    <w:pPr>
      <w:framePr w:hSpace="180" w:wrap="around" w:vAnchor="page" w:hAnchor="margin" w:y="5119"/>
      <w:spacing w:before="0"/>
    </w:pPr>
    <w:rPr>
      <w:szCs w:val="24"/>
    </w:rPr>
  </w:style>
  <w:style w:type="paragraph" w:customStyle="1" w:styleId="Bold">
    <w:name w:val="Bold"/>
    <w:basedOn w:val="Normal"/>
    <w:qFormat/>
    <w:rsid w:val="00D41196"/>
    <w:rPr>
      <w:rFonts w:asciiTheme="majorHAnsi" w:hAnsiTheme="majorHAnsi"/>
      <w:b/>
      <w:bCs/>
    </w:rPr>
  </w:style>
  <w:style w:type="table" w:styleId="TableGrid">
    <w:name w:val="Table Grid"/>
    <w:basedOn w:val="TableNormal"/>
    <w:uiPriority w:val="39"/>
    <w:rsid w:val="00E14577"/>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14577"/>
    <w:rPr>
      <w:color w:val="0000FF"/>
      <w:u w:val="single"/>
    </w:rPr>
  </w:style>
  <w:style w:type="paragraph" w:styleId="Header">
    <w:name w:val="header"/>
    <w:basedOn w:val="Normal"/>
    <w:link w:val="HeaderChar"/>
    <w:uiPriority w:val="99"/>
    <w:unhideWhenUsed/>
    <w:rsid w:val="00E1457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14577"/>
    <w:rPr>
      <w:rFonts w:eastAsiaTheme="minorEastAsia"/>
      <w:color w:val="000000" w:themeColor="text1"/>
      <w:kern w:val="0"/>
      <w:sz w:val="22"/>
      <w:szCs w:val="22"/>
      <w14:ligatures w14:val="none"/>
    </w:rPr>
  </w:style>
  <w:style w:type="paragraph" w:styleId="Footer">
    <w:name w:val="footer"/>
    <w:basedOn w:val="Normal"/>
    <w:link w:val="FooterChar"/>
    <w:uiPriority w:val="99"/>
    <w:unhideWhenUsed/>
    <w:rsid w:val="00B561B6"/>
    <w:pPr>
      <w:tabs>
        <w:tab w:val="center" w:pos="4680"/>
        <w:tab w:val="right" w:pos="9360"/>
      </w:tabs>
      <w:spacing w:before="0" w:line="240" w:lineRule="auto"/>
    </w:pPr>
    <w:rPr>
      <w:rFonts w:cs="Times New Roman (Body CS)"/>
      <w:sz w:val="20"/>
    </w:rPr>
  </w:style>
  <w:style w:type="character" w:customStyle="1" w:styleId="FooterChar">
    <w:name w:val="Footer Char"/>
    <w:basedOn w:val="DefaultParagraphFont"/>
    <w:link w:val="Footer"/>
    <w:uiPriority w:val="99"/>
    <w:rsid w:val="00B561B6"/>
    <w:rPr>
      <w:rFonts w:ascii="Microsoft Sans Serif" w:eastAsiaTheme="minorEastAsia" w:hAnsi="Microsoft Sans Serif" w:cs="Times New Roman (Body CS)"/>
      <w:color w:val="000000" w:themeColor="text1"/>
      <w:kern w:val="0"/>
      <w:sz w:val="20"/>
      <w:szCs w:val="22"/>
      <w14:ligatures w14:val="none"/>
    </w:rPr>
  </w:style>
  <w:style w:type="character" w:styleId="PageNumber">
    <w:name w:val="page number"/>
    <w:basedOn w:val="DefaultParagraphFont"/>
    <w:uiPriority w:val="99"/>
    <w:semiHidden/>
    <w:unhideWhenUsed/>
    <w:rsid w:val="00E14577"/>
  </w:style>
  <w:style w:type="paragraph" w:styleId="ListBullet">
    <w:name w:val="List Bullet"/>
    <w:basedOn w:val="Normal"/>
    <w:uiPriority w:val="99"/>
    <w:rsid w:val="00D41196"/>
    <w:pPr>
      <w:numPr>
        <w:numId w:val="2"/>
      </w:numPr>
      <w:ind w:left="720"/>
    </w:pPr>
  </w:style>
  <w:style w:type="character" w:styleId="Emphasis">
    <w:name w:val="Emphasis"/>
    <w:basedOn w:val="DefaultParagraphFont"/>
    <w:uiPriority w:val="20"/>
    <w:qFormat/>
    <w:rsid w:val="00D41196"/>
    <w:rPr>
      <w:b/>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siness report professional design">
      <a:dk1>
        <a:srgbClr val="000000"/>
      </a:dk1>
      <a:lt1>
        <a:srgbClr val="FFFFFF"/>
      </a:lt1>
      <a:dk2>
        <a:srgbClr val="0E2841"/>
      </a:dk2>
      <a:lt2>
        <a:srgbClr val="E8E8E8"/>
      </a:lt2>
      <a:accent1>
        <a:srgbClr val="05CF92"/>
      </a:accent1>
      <a:accent2>
        <a:srgbClr val="0054B9"/>
      </a:accent2>
      <a:accent3>
        <a:srgbClr val="FDE700"/>
      </a:accent3>
      <a:accent4>
        <a:srgbClr val="F160B7"/>
      </a:accent4>
      <a:accent5>
        <a:srgbClr val="714EEB"/>
      </a:accent5>
      <a:accent6>
        <a:srgbClr val="FF3A2E"/>
      </a:accent6>
      <a:hlink>
        <a:srgbClr val="467886"/>
      </a:hlink>
      <a:folHlink>
        <a:srgbClr val="96607D"/>
      </a:folHlink>
    </a:clrScheme>
    <a:fontScheme name="Custom 21">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5CCDD6F3F34E4982D919B08C5B142B" ma:contentTypeVersion="11" ma:contentTypeDescription="Create a new document." ma:contentTypeScope="" ma:versionID="737eaacc7eb7e32b85d60973de0bf3f8">
  <xsd:schema xmlns:xsd="http://www.w3.org/2001/XMLSchema" xmlns:xs="http://www.w3.org/2001/XMLSchema" xmlns:p="http://schemas.microsoft.com/office/2006/metadata/properties" xmlns:ns2="5122d8a4-0f8d-4a51-b615-fa099cdc1424" xmlns:ns3="6829d4cd-2e58-4a98-85cb-c103870c659d" targetNamespace="http://schemas.microsoft.com/office/2006/metadata/properties" ma:root="true" ma:fieldsID="b2dcce2160edaea11f3212837f15d3e4" ns2:_="" ns3:_="">
    <xsd:import namespace="5122d8a4-0f8d-4a51-b615-fa099cdc1424"/>
    <xsd:import namespace="6829d4cd-2e58-4a98-85cb-c103870c6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2d8a4-0f8d-4a51-b615-fa099cdc1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ce957c-6c27-4d42-9c15-50b50f9b31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29d4cd-2e58-4a98-85cb-c103870c65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c5f156-10be-4cee-b9be-97b9b048d8a0}" ma:internalName="TaxCatchAll" ma:showField="CatchAllData" ma:web="6829d4cd-2e58-4a98-85cb-c103870c6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29d4cd-2e58-4a98-85cb-c103870c659d" xsi:nil="true"/>
    <lcf76f155ced4ddcb4097134ff3c332f xmlns="5122d8a4-0f8d-4a51-b615-fa099cdc1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CA0720-E518-4C54-8EC1-2FF547E897F0}">
  <ds:schemaRefs>
    <ds:schemaRef ds:uri="http://schemas.microsoft.com/sharepoint/v3/contenttype/forms"/>
  </ds:schemaRefs>
</ds:datastoreItem>
</file>

<file path=customXml/itemProps2.xml><?xml version="1.0" encoding="utf-8"?>
<ds:datastoreItem xmlns:ds="http://schemas.openxmlformats.org/officeDocument/2006/customXml" ds:itemID="{8803CFD8-C8C6-4617-90A4-7A6E16B0C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2d8a4-0f8d-4a51-b615-fa099cdc1424"/>
    <ds:schemaRef ds:uri="6829d4cd-2e58-4a98-85cb-c103870c6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94286-1488-4B05-BE05-620B873327F0}">
  <ds:schemaRefs>
    <ds:schemaRef ds:uri="http://schemas.microsoft.com/office/2006/metadata/properties"/>
    <ds:schemaRef ds:uri="http://schemas.microsoft.com/office/infopath/2007/PartnerControls"/>
    <ds:schemaRef ds:uri="6829d4cd-2e58-4a98-85cb-c103870c659d"/>
    <ds:schemaRef ds:uri="5122d8a4-0f8d-4a51-b615-fa099cdc1424"/>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TotalTime>
  <Pages>5</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Le Brun</dc:creator>
  <cp:keywords/>
  <dc:description/>
  <cp:lastModifiedBy>Jannat Choudhury</cp:lastModifiedBy>
  <cp:revision>5</cp:revision>
  <cp:lastPrinted>2025-05-01T20:47:00Z</cp:lastPrinted>
  <dcterms:created xsi:type="dcterms:W3CDTF">2026-09-02T18:34:00Z</dcterms:created>
  <dcterms:modified xsi:type="dcterms:W3CDTF">2026-09-02T18:35:00Z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0x010100F95CCDD6F3F34E4982D919B08C5B142B</vt:lpwstr>
  </property>
</Properties>
</file>